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6D" w:rsidRPr="00D058FD" w:rsidRDefault="00DB40DD" w:rsidP="002B3AB5">
      <w:pPr>
        <w:jc w:val="center"/>
        <w:rPr>
          <w:b/>
          <w:sz w:val="23"/>
          <w:szCs w:val="23"/>
        </w:rPr>
      </w:pPr>
      <w:bookmarkStart w:id="0" w:name="_GoBack"/>
      <w:bookmarkEnd w:id="0"/>
      <w:r w:rsidRPr="00D058FD">
        <w:rPr>
          <w:b/>
          <w:sz w:val="23"/>
          <w:szCs w:val="23"/>
        </w:rPr>
        <w:t xml:space="preserve"> </w:t>
      </w:r>
      <w:r w:rsidR="0036346D" w:rsidRPr="00D058FD">
        <w:rPr>
          <w:b/>
          <w:sz w:val="23"/>
          <w:szCs w:val="23"/>
        </w:rPr>
        <w:t>CONVOCATORIA</w:t>
      </w:r>
      <w:r w:rsidR="00937918">
        <w:rPr>
          <w:b/>
          <w:sz w:val="23"/>
          <w:szCs w:val="23"/>
        </w:rPr>
        <w:t xml:space="preserve"> No.3</w:t>
      </w:r>
      <w:r w:rsidR="0036346D" w:rsidRPr="00D058FD">
        <w:rPr>
          <w:b/>
          <w:sz w:val="23"/>
          <w:szCs w:val="23"/>
        </w:rPr>
        <w:t xml:space="preserve"> </w:t>
      </w:r>
      <w:r w:rsidR="00C74237" w:rsidRPr="00D058FD">
        <w:rPr>
          <w:b/>
          <w:sz w:val="23"/>
          <w:szCs w:val="23"/>
        </w:rPr>
        <w:t>DE LA SECRETARÍ</w:t>
      </w:r>
      <w:r w:rsidR="0036346D" w:rsidRPr="00D058FD">
        <w:rPr>
          <w:b/>
          <w:sz w:val="23"/>
          <w:szCs w:val="23"/>
        </w:rPr>
        <w:t xml:space="preserve">A </w:t>
      </w:r>
      <w:r w:rsidR="00E909F0" w:rsidRPr="00D058FD">
        <w:rPr>
          <w:b/>
          <w:sz w:val="23"/>
          <w:szCs w:val="23"/>
        </w:rPr>
        <w:t>GENERAL</w:t>
      </w:r>
      <w:r w:rsidR="00DD2296" w:rsidRPr="00D058FD">
        <w:rPr>
          <w:b/>
          <w:sz w:val="23"/>
          <w:szCs w:val="23"/>
        </w:rPr>
        <w:t xml:space="preserve"> DE LA ALCALDÍA MAYOR DE BOGOTÁ, D.C.</w:t>
      </w:r>
      <w:r w:rsidR="0036346D" w:rsidRPr="00D058FD">
        <w:rPr>
          <w:b/>
          <w:sz w:val="23"/>
          <w:szCs w:val="23"/>
        </w:rPr>
        <w:t xml:space="preserve">, PARA PROVEER LOS EMPLEOS </w:t>
      </w:r>
      <w:r w:rsidRPr="00D058FD">
        <w:rPr>
          <w:b/>
          <w:sz w:val="23"/>
          <w:szCs w:val="23"/>
        </w:rPr>
        <w:t xml:space="preserve">DE CARÁCTER TEMPORAL </w:t>
      </w:r>
      <w:r w:rsidR="00E909F0" w:rsidRPr="00D058FD">
        <w:rPr>
          <w:b/>
          <w:sz w:val="23"/>
          <w:szCs w:val="23"/>
        </w:rPr>
        <w:t>PARA LA OFICINA DE ALTA CONSEJERÍA</w:t>
      </w:r>
      <w:r w:rsidR="00CF7F87" w:rsidRPr="00D058FD">
        <w:rPr>
          <w:b/>
          <w:sz w:val="23"/>
          <w:szCs w:val="23"/>
        </w:rPr>
        <w:t xml:space="preserve"> DISTRITAL DE TECNOLOGÍAS DE</w:t>
      </w:r>
      <w:r w:rsidR="00DD2296" w:rsidRPr="00D058FD">
        <w:rPr>
          <w:b/>
          <w:sz w:val="23"/>
          <w:szCs w:val="23"/>
        </w:rPr>
        <w:t xml:space="preserve"> </w:t>
      </w:r>
      <w:r w:rsidR="00CF7F87" w:rsidRPr="00D058FD">
        <w:rPr>
          <w:b/>
          <w:sz w:val="23"/>
          <w:szCs w:val="23"/>
        </w:rPr>
        <w:t>INFORMACIÓN Y</w:t>
      </w:r>
      <w:r w:rsidR="00DD2296" w:rsidRPr="00D058FD">
        <w:rPr>
          <w:b/>
          <w:sz w:val="23"/>
          <w:szCs w:val="23"/>
        </w:rPr>
        <w:t xml:space="preserve"> </w:t>
      </w:r>
      <w:r w:rsidR="00CF7F87" w:rsidRPr="00D058FD">
        <w:rPr>
          <w:b/>
          <w:sz w:val="23"/>
          <w:szCs w:val="23"/>
        </w:rPr>
        <w:t xml:space="preserve"> COMUNICACIONES-</w:t>
      </w:r>
      <w:r w:rsidR="00E909F0" w:rsidRPr="00D058FD">
        <w:rPr>
          <w:b/>
          <w:sz w:val="23"/>
          <w:szCs w:val="23"/>
        </w:rPr>
        <w:t>TIC</w:t>
      </w:r>
    </w:p>
    <w:p w:rsidR="0036346D" w:rsidRPr="00D058FD" w:rsidRDefault="0036346D" w:rsidP="002B3AB5">
      <w:pPr>
        <w:jc w:val="both"/>
        <w:rPr>
          <w:sz w:val="23"/>
          <w:szCs w:val="23"/>
        </w:rPr>
      </w:pPr>
    </w:p>
    <w:p w:rsidR="0036346D" w:rsidRPr="00D058FD" w:rsidRDefault="0036346D" w:rsidP="00CF7F87">
      <w:pPr>
        <w:pStyle w:val="Prrafodelista"/>
        <w:numPr>
          <w:ilvl w:val="0"/>
          <w:numId w:val="13"/>
        </w:numPr>
        <w:rPr>
          <w:b/>
          <w:sz w:val="23"/>
          <w:szCs w:val="23"/>
        </w:rPr>
      </w:pPr>
      <w:r w:rsidRPr="00D058FD">
        <w:rPr>
          <w:b/>
          <w:sz w:val="23"/>
          <w:szCs w:val="23"/>
        </w:rPr>
        <w:t>ANTECEDENTES</w:t>
      </w:r>
    </w:p>
    <w:p w:rsidR="002E512D" w:rsidRDefault="002E512D" w:rsidP="002E512D">
      <w:pPr>
        <w:shd w:val="clear" w:color="auto" w:fill="FFFFFF"/>
        <w:jc w:val="both"/>
        <w:rPr>
          <w:sz w:val="23"/>
          <w:szCs w:val="23"/>
          <w:lang w:val="es-CO" w:eastAsia="es-CO"/>
        </w:rPr>
      </w:pPr>
    </w:p>
    <w:p w:rsidR="002E512D" w:rsidRPr="00CC0289" w:rsidRDefault="002E512D" w:rsidP="002E512D">
      <w:pPr>
        <w:shd w:val="clear" w:color="auto" w:fill="FFFFFF"/>
        <w:jc w:val="both"/>
        <w:rPr>
          <w:sz w:val="23"/>
          <w:szCs w:val="23"/>
          <w:lang w:val="es-CO" w:eastAsia="es-CO"/>
        </w:rPr>
      </w:pPr>
      <w:r w:rsidRPr="00CC0289">
        <w:rPr>
          <w:sz w:val="23"/>
          <w:szCs w:val="23"/>
          <w:lang w:val="es-CO" w:eastAsia="es-CO"/>
        </w:rPr>
        <w:t xml:space="preserve">Que el Departamento Administrativo del Servicio Civil Distrital — </w:t>
      </w:r>
      <w:proofErr w:type="spellStart"/>
      <w:r w:rsidRPr="00CC0289">
        <w:rPr>
          <w:sz w:val="23"/>
          <w:szCs w:val="23"/>
          <w:lang w:val="es-CO" w:eastAsia="es-CO"/>
        </w:rPr>
        <w:t>DASCD</w:t>
      </w:r>
      <w:proofErr w:type="spellEnd"/>
      <w:r w:rsidRPr="00CC0289">
        <w:rPr>
          <w:sz w:val="23"/>
          <w:szCs w:val="23"/>
          <w:lang w:val="es-CO" w:eastAsia="es-CO"/>
        </w:rPr>
        <w:t xml:space="preserve"> — mediante oficio </w:t>
      </w:r>
      <w:r>
        <w:rPr>
          <w:sz w:val="23"/>
          <w:szCs w:val="23"/>
          <w:lang w:val="es-CO" w:eastAsia="es-CO"/>
        </w:rPr>
        <w:t>1-2016-40389</w:t>
      </w:r>
      <w:r w:rsidRPr="00CC0289">
        <w:rPr>
          <w:sz w:val="23"/>
          <w:szCs w:val="23"/>
          <w:lang w:val="es-CO" w:eastAsia="es-CO"/>
        </w:rPr>
        <w:t xml:space="preserve"> del </w:t>
      </w:r>
      <w:r>
        <w:rPr>
          <w:sz w:val="23"/>
          <w:szCs w:val="23"/>
          <w:lang w:val="es-CO" w:eastAsia="es-CO"/>
        </w:rPr>
        <w:t>27</w:t>
      </w:r>
      <w:r w:rsidRPr="00CC0289">
        <w:rPr>
          <w:sz w:val="23"/>
          <w:szCs w:val="23"/>
          <w:lang w:val="es-CO" w:eastAsia="es-CO"/>
        </w:rPr>
        <w:t xml:space="preserve"> de </w:t>
      </w:r>
      <w:r>
        <w:rPr>
          <w:sz w:val="23"/>
          <w:szCs w:val="23"/>
          <w:lang w:val="es-CO" w:eastAsia="es-CO"/>
        </w:rPr>
        <w:t>septiembre</w:t>
      </w:r>
      <w:r w:rsidRPr="00CC0289">
        <w:rPr>
          <w:sz w:val="23"/>
          <w:szCs w:val="23"/>
          <w:lang w:val="es-CO" w:eastAsia="es-CO"/>
        </w:rPr>
        <w:t xml:space="preserve"> de 2016, emitió concepto técnico favorable para la creación de </w:t>
      </w:r>
      <w:r>
        <w:rPr>
          <w:sz w:val="23"/>
          <w:szCs w:val="23"/>
          <w:lang w:val="es-CO" w:eastAsia="es-CO"/>
        </w:rPr>
        <w:t>once</w:t>
      </w:r>
      <w:r w:rsidRPr="00CC0289">
        <w:rPr>
          <w:sz w:val="23"/>
          <w:szCs w:val="23"/>
          <w:lang w:val="es-CO" w:eastAsia="es-CO"/>
        </w:rPr>
        <w:t xml:space="preserve"> (1</w:t>
      </w:r>
      <w:r>
        <w:rPr>
          <w:sz w:val="23"/>
          <w:szCs w:val="23"/>
          <w:lang w:val="es-CO" w:eastAsia="es-CO"/>
        </w:rPr>
        <w:t>1</w:t>
      </w:r>
      <w:r w:rsidRPr="00CC0289">
        <w:rPr>
          <w:sz w:val="23"/>
          <w:szCs w:val="23"/>
          <w:lang w:val="es-CO" w:eastAsia="es-CO"/>
        </w:rPr>
        <w:t xml:space="preserve">) empleos de carácter temporal en la planta de cargos de la Secretaria General </w:t>
      </w:r>
      <w:r>
        <w:rPr>
          <w:sz w:val="23"/>
          <w:szCs w:val="23"/>
          <w:lang w:val="es-CO" w:eastAsia="es-CO"/>
        </w:rPr>
        <w:t xml:space="preserve">de la </w:t>
      </w:r>
      <w:r w:rsidRPr="00CC0289">
        <w:rPr>
          <w:sz w:val="23"/>
          <w:szCs w:val="23"/>
          <w:lang w:val="es-CO" w:eastAsia="es-CO"/>
        </w:rPr>
        <w:t>Alcaldía Mayor de Bogotá, D.C.</w:t>
      </w:r>
      <w:r>
        <w:rPr>
          <w:sz w:val="23"/>
          <w:szCs w:val="23"/>
          <w:lang w:val="es-CO" w:eastAsia="es-CO"/>
        </w:rPr>
        <w:t>,</w:t>
      </w:r>
      <w:r w:rsidRPr="00CC0289">
        <w:rPr>
          <w:sz w:val="23"/>
          <w:szCs w:val="23"/>
          <w:lang w:val="es-CO" w:eastAsia="es-CO"/>
        </w:rPr>
        <w:t xml:space="preserve"> para el ejercicio de las funciones de la </w:t>
      </w:r>
      <w:r w:rsidRPr="00D058FD">
        <w:rPr>
          <w:sz w:val="23"/>
          <w:szCs w:val="23"/>
          <w:lang w:val="es-ES_tradnl"/>
        </w:rPr>
        <w:t>Alta Consejería Distrital de Tecnologías de Información y Comunicaciones- TIC.</w:t>
      </w:r>
    </w:p>
    <w:p w:rsidR="002E512D" w:rsidRPr="00CC0289" w:rsidRDefault="002E512D" w:rsidP="002E512D">
      <w:pPr>
        <w:jc w:val="both"/>
        <w:rPr>
          <w:sz w:val="23"/>
          <w:szCs w:val="23"/>
          <w:shd w:val="clear" w:color="auto" w:fill="FFFFFF"/>
          <w:lang w:val="es-CO"/>
        </w:rPr>
      </w:pPr>
    </w:p>
    <w:p w:rsidR="002E512D" w:rsidRPr="00CC0289" w:rsidRDefault="002E512D" w:rsidP="002E512D">
      <w:pPr>
        <w:shd w:val="clear" w:color="auto" w:fill="FFFFFF"/>
        <w:jc w:val="both"/>
        <w:rPr>
          <w:sz w:val="23"/>
          <w:szCs w:val="23"/>
          <w:lang w:val="es-CO" w:eastAsia="es-CO"/>
        </w:rPr>
      </w:pPr>
      <w:r w:rsidRPr="00CC0289">
        <w:rPr>
          <w:sz w:val="23"/>
          <w:szCs w:val="23"/>
          <w:lang w:val="es-CO" w:eastAsia="es-CO"/>
        </w:rPr>
        <w:t xml:space="preserve">Que la Secretaría de Hacienda Distrital — </w:t>
      </w:r>
      <w:proofErr w:type="spellStart"/>
      <w:r w:rsidRPr="00CC0289">
        <w:rPr>
          <w:sz w:val="23"/>
          <w:szCs w:val="23"/>
          <w:lang w:val="es-CO" w:eastAsia="es-CO"/>
        </w:rPr>
        <w:t>SHD</w:t>
      </w:r>
      <w:proofErr w:type="spellEnd"/>
      <w:r w:rsidRPr="00CC0289">
        <w:rPr>
          <w:sz w:val="23"/>
          <w:szCs w:val="23"/>
          <w:lang w:val="es-CO" w:eastAsia="es-CO"/>
        </w:rPr>
        <w:t xml:space="preserve"> — Dirección Distrital de Presupuesto mediante oficio No.</w:t>
      </w:r>
      <w:r>
        <w:rPr>
          <w:sz w:val="23"/>
          <w:szCs w:val="23"/>
          <w:lang w:val="es-CO" w:eastAsia="es-CO"/>
        </w:rPr>
        <w:t>1-2016-44414</w:t>
      </w:r>
      <w:r w:rsidRPr="00CC0289">
        <w:rPr>
          <w:sz w:val="23"/>
          <w:szCs w:val="23"/>
          <w:lang w:val="es-CO" w:eastAsia="es-CO"/>
        </w:rPr>
        <w:t xml:space="preserve"> del </w:t>
      </w:r>
      <w:r>
        <w:rPr>
          <w:sz w:val="23"/>
          <w:szCs w:val="23"/>
          <w:lang w:val="es-CO" w:eastAsia="es-CO"/>
        </w:rPr>
        <w:t>8</w:t>
      </w:r>
      <w:r w:rsidRPr="00CC0289">
        <w:rPr>
          <w:sz w:val="23"/>
          <w:szCs w:val="23"/>
          <w:lang w:val="es-CO" w:eastAsia="es-CO"/>
        </w:rPr>
        <w:t xml:space="preserve"> de </w:t>
      </w:r>
      <w:r>
        <w:rPr>
          <w:sz w:val="23"/>
          <w:szCs w:val="23"/>
          <w:lang w:val="es-CO" w:eastAsia="es-CO"/>
        </w:rPr>
        <w:t xml:space="preserve">noviembre de </w:t>
      </w:r>
      <w:r w:rsidRPr="00CC0289">
        <w:rPr>
          <w:sz w:val="23"/>
          <w:szCs w:val="23"/>
          <w:lang w:val="es-CO" w:eastAsia="es-CO"/>
        </w:rPr>
        <w:t xml:space="preserve">2016 emitió viabilidad presupuestal para los </w:t>
      </w:r>
      <w:r>
        <w:rPr>
          <w:sz w:val="23"/>
          <w:szCs w:val="23"/>
          <w:lang w:val="es-CO" w:eastAsia="es-CO"/>
        </w:rPr>
        <w:t>once</w:t>
      </w:r>
      <w:r w:rsidRPr="00CC0289">
        <w:rPr>
          <w:sz w:val="23"/>
          <w:szCs w:val="23"/>
          <w:lang w:val="es-CO" w:eastAsia="es-CO"/>
        </w:rPr>
        <w:t xml:space="preserve"> (1</w:t>
      </w:r>
      <w:r>
        <w:rPr>
          <w:sz w:val="23"/>
          <w:szCs w:val="23"/>
          <w:lang w:val="es-CO" w:eastAsia="es-CO"/>
        </w:rPr>
        <w:t>1</w:t>
      </w:r>
      <w:r w:rsidRPr="00CC0289">
        <w:rPr>
          <w:sz w:val="23"/>
          <w:szCs w:val="23"/>
          <w:lang w:val="es-CO" w:eastAsia="es-CO"/>
        </w:rPr>
        <w:t xml:space="preserve">) empleos de carácter temporal en la planta de cargos de la Secretaria General </w:t>
      </w:r>
      <w:r>
        <w:rPr>
          <w:sz w:val="23"/>
          <w:szCs w:val="23"/>
          <w:lang w:val="es-CO" w:eastAsia="es-CO"/>
        </w:rPr>
        <w:t>de la</w:t>
      </w:r>
      <w:r w:rsidRPr="00CC0289">
        <w:rPr>
          <w:sz w:val="23"/>
          <w:szCs w:val="23"/>
          <w:lang w:val="es-CO" w:eastAsia="es-CO"/>
        </w:rPr>
        <w:t xml:space="preserve"> Alcaldía Mayor de Bogotá, D.C., para el ejercicio de las funciones de la </w:t>
      </w:r>
      <w:r w:rsidRPr="00D058FD">
        <w:rPr>
          <w:sz w:val="23"/>
          <w:szCs w:val="23"/>
          <w:lang w:val="es-ES_tradnl"/>
        </w:rPr>
        <w:t>Alta Consejería Distrital de Tecnologías de Información y Comunicaciones- TIC.</w:t>
      </w:r>
    </w:p>
    <w:p w:rsidR="006B51AA" w:rsidRDefault="006B51AA" w:rsidP="002E512D">
      <w:pPr>
        <w:shd w:val="clear" w:color="auto" w:fill="FFFFFF"/>
        <w:jc w:val="both"/>
        <w:rPr>
          <w:sz w:val="23"/>
          <w:szCs w:val="23"/>
          <w:lang w:val="es-CO"/>
        </w:rPr>
      </w:pPr>
    </w:p>
    <w:p w:rsidR="004959E0" w:rsidRPr="00D058FD" w:rsidRDefault="004959E0" w:rsidP="002B3AB5">
      <w:pPr>
        <w:jc w:val="both"/>
        <w:rPr>
          <w:sz w:val="23"/>
          <w:szCs w:val="23"/>
          <w:lang w:val="es-ES_tradnl"/>
        </w:rPr>
      </w:pPr>
      <w:r w:rsidRPr="00D058FD">
        <w:rPr>
          <w:sz w:val="23"/>
          <w:szCs w:val="23"/>
          <w:lang w:val="es-CO"/>
        </w:rPr>
        <w:t>Que mediante Decreto Distrital 584 del 16 de diciembre  de 2016</w:t>
      </w:r>
      <w:r w:rsidR="002A29DB" w:rsidRPr="00D058FD">
        <w:rPr>
          <w:sz w:val="23"/>
          <w:szCs w:val="23"/>
          <w:lang w:val="es-CO"/>
        </w:rPr>
        <w:t>,</w:t>
      </w:r>
      <w:r w:rsidRPr="00D058FD">
        <w:rPr>
          <w:sz w:val="23"/>
          <w:szCs w:val="23"/>
          <w:lang w:val="es-CO"/>
        </w:rPr>
        <w:t xml:space="preserve"> expedido por el Alcalde Mayor de Bogotá, D.C. se crearon once (11) empleos de carácter temporal en la planta de cargos de la Secretaria General – Alcaldía Mayor de Bogotá, D.C., para el ejercicio de las funciones de la </w:t>
      </w:r>
      <w:r w:rsidRPr="00D058FD">
        <w:rPr>
          <w:sz w:val="23"/>
          <w:szCs w:val="23"/>
          <w:lang w:val="es-ES_tradnl"/>
        </w:rPr>
        <w:t>Oficina de Alta Consejerí</w:t>
      </w:r>
      <w:r w:rsidR="00CF7F87" w:rsidRPr="00D058FD">
        <w:rPr>
          <w:sz w:val="23"/>
          <w:szCs w:val="23"/>
          <w:lang w:val="es-ES_tradnl"/>
        </w:rPr>
        <w:t xml:space="preserve">a Distrital de Tecnologías de </w:t>
      </w:r>
      <w:r w:rsidRPr="00D058FD">
        <w:rPr>
          <w:sz w:val="23"/>
          <w:szCs w:val="23"/>
          <w:lang w:val="es-ES_tradnl"/>
        </w:rPr>
        <w:t>Información y Comunicaciones</w:t>
      </w:r>
      <w:r w:rsidR="00CF7F87" w:rsidRPr="00D058FD">
        <w:rPr>
          <w:sz w:val="23"/>
          <w:szCs w:val="23"/>
          <w:lang w:val="es-ES_tradnl"/>
        </w:rPr>
        <w:t>- TIC</w:t>
      </w:r>
      <w:r w:rsidRPr="00D058FD">
        <w:rPr>
          <w:sz w:val="23"/>
          <w:szCs w:val="23"/>
          <w:lang w:val="es-ES_tradnl"/>
        </w:rPr>
        <w:t xml:space="preserve">. </w:t>
      </w:r>
    </w:p>
    <w:p w:rsidR="004959E0" w:rsidRPr="00D058FD" w:rsidRDefault="004959E0" w:rsidP="002B3AB5">
      <w:pPr>
        <w:jc w:val="both"/>
        <w:rPr>
          <w:sz w:val="23"/>
          <w:szCs w:val="23"/>
          <w:lang w:val="es-ES_tradnl"/>
        </w:rPr>
      </w:pPr>
    </w:p>
    <w:p w:rsidR="00EB63AF" w:rsidRPr="00CC0289" w:rsidRDefault="00EB63AF" w:rsidP="00EB63AF">
      <w:pPr>
        <w:shd w:val="clear" w:color="auto" w:fill="FFFFFF"/>
        <w:jc w:val="both"/>
        <w:rPr>
          <w:sz w:val="23"/>
          <w:szCs w:val="23"/>
          <w:lang w:val="es-CO" w:eastAsia="es-CO"/>
        </w:rPr>
      </w:pPr>
      <w:r w:rsidRPr="00CC0289">
        <w:rPr>
          <w:sz w:val="23"/>
          <w:szCs w:val="23"/>
          <w:lang w:val="es-CO" w:eastAsia="es-CO"/>
        </w:rPr>
        <w:t xml:space="preserve">Que la Resolución </w:t>
      </w:r>
      <w:r w:rsidR="00B60A4C">
        <w:rPr>
          <w:sz w:val="23"/>
          <w:szCs w:val="23"/>
          <w:lang w:val="es-CO" w:eastAsia="es-CO"/>
        </w:rPr>
        <w:t>146</w:t>
      </w:r>
      <w:r w:rsidRPr="00CC0289">
        <w:rPr>
          <w:sz w:val="23"/>
          <w:szCs w:val="23"/>
          <w:lang w:val="es-CO" w:eastAsia="es-CO"/>
        </w:rPr>
        <w:t xml:space="preserve"> de 201</w:t>
      </w:r>
      <w:r w:rsidR="00B60A4C">
        <w:rPr>
          <w:sz w:val="23"/>
          <w:szCs w:val="23"/>
          <w:lang w:val="es-CO" w:eastAsia="es-CO"/>
        </w:rPr>
        <w:t>7</w:t>
      </w:r>
      <w:r w:rsidRPr="00CC0289">
        <w:rPr>
          <w:sz w:val="23"/>
          <w:szCs w:val="23"/>
          <w:lang w:val="es-CO" w:eastAsia="es-CO"/>
        </w:rPr>
        <w:t xml:space="preserve"> estableció el Manual de Funciones que los funcionarios están obligados a cumplir de acuerdo con criterios de eficiencia y eficacia en orden al logro de los principios de la función administrativa establecidos en el artículo 209 de la Constitución Política</w:t>
      </w:r>
      <w:r>
        <w:rPr>
          <w:sz w:val="23"/>
          <w:szCs w:val="23"/>
          <w:lang w:val="es-CO" w:eastAsia="es-CO"/>
        </w:rPr>
        <w:t xml:space="preserve"> de Colombia</w:t>
      </w:r>
      <w:r w:rsidRPr="00CC0289">
        <w:rPr>
          <w:sz w:val="23"/>
          <w:szCs w:val="23"/>
          <w:lang w:val="es-CO" w:eastAsia="es-CO"/>
        </w:rPr>
        <w:t xml:space="preserve"> de 1991, así como en el cumplimiento del proyecto de inversión No.</w:t>
      </w:r>
      <w:r w:rsidRPr="00B60A4C">
        <w:rPr>
          <w:sz w:val="23"/>
          <w:szCs w:val="23"/>
          <w:lang w:val="es-CO" w:eastAsia="es-CO"/>
        </w:rPr>
        <w:t>11</w:t>
      </w:r>
      <w:r w:rsidR="00B60A4C" w:rsidRPr="00B60A4C">
        <w:rPr>
          <w:sz w:val="23"/>
          <w:szCs w:val="23"/>
          <w:lang w:val="es-CO" w:eastAsia="es-CO"/>
        </w:rPr>
        <w:t>11</w:t>
      </w:r>
      <w:r w:rsidRPr="00B60A4C">
        <w:rPr>
          <w:sz w:val="23"/>
          <w:szCs w:val="23"/>
          <w:lang w:val="es-CO" w:eastAsia="es-CO"/>
        </w:rPr>
        <w:t xml:space="preserve"> </w:t>
      </w:r>
      <w:r w:rsidR="00B60A4C" w:rsidRPr="00B60A4C">
        <w:rPr>
          <w:sz w:val="23"/>
          <w:szCs w:val="23"/>
          <w:lang w:val="es-CO" w:eastAsia="es-CO"/>
        </w:rPr>
        <w:t>Fortalecimiento de la economía, el gobierno y la ciudad digital de Bogotá D.C</w:t>
      </w:r>
      <w:r w:rsidRPr="00B60A4C">
        <w:rPr>
          <w:sz w:val="23"/>
          <w:szCs w:val="23"/>
          <w:lang w:val="es-CO" w:eastAsia="es-CO"/>
        </w:rPr>
        <w:t>.</w:t>
      </w:r>
    </w:p>
    <w:p w:rsidR="00EB63AF" w:rsidRPr="00CC0289" w:rsidRDefault="00EB63AF" w:rsidP="00EB63AF">
      <w:pPr>
        <w:shd w:val="clear" w:color="auto" w:fill="FFFFFF"/>
        <w:jc w:val="both"/>
        <w:rPr>
          <w:sz w:val="23"/>
          <w:szCs w:val="23"/>
          <w:lang w:val="es-CO" w:eastAsia="es-CO"/>
        </w:rPr>
      </w:pPr>
    </w:p>
    <w:p w:rsidR="00EB63AF" w:rsidRPr="00CC0289" w:rsidRDefault="00EB63AF" w:rsidP="00EB63AF">
      <w:pPr>
        <w:shd w:val="clear" w:color="auto" w:fill="FFFFFF"/>
        <w:jc w:val="both"/>
        <w:rPr>
          <w:sz w:val="23"/>
          <w:szCs w:val="23"/>
          <w:lang w:val="es-CO" w:eastAsia="es-CO"/>
        </w:rPr>
      </w:pPr>
      <w:r w:rsidRPr="00CC0289">
        <w:rPr>
          <w:sz w:val="23"/>
          <w:szCs w:val="23"/>
          <w:lang w:val="es-CO" w:eastAsia="es-CO"/>
        </w:rPr>
        <w:t>Que el Decreto 1083 de 2015 expedido con el objetivo de compilar y racionalizar las normas de carácter reglamentario que rigen en el sector de Función Pública, concibe los empleos de carácter temporal como aquellos creados en las plantas de cargos de las entidades públicas para el ejercicio de las funciones previstas en el artículo 21 de la Ley 909 de 2004, por el tiempo determinado en el estudio técnico y en el acto de nombramiento.</w:t>
      </w:r>
    </w:p>
    <w:p w:rsidR="00EB63AF" w:rsidRDefault="00EB63AF" w:rsidP="004959E0">
      <w:pPr>
        <w:jc w:val="both"/>
        <w:rPr>
          <w:sz w:val="23"/>
          <w:szCs w:val="23"/>
          <w:lang w:val="es-CO"/>
        </w:rPr>
      </w:pPr>
    </w:p>
    <w:p w:rsidR="004959E0" w:rsidRPr="00D058FD" w:rsidRDefault="004959E0" w:rsidP="004959E0">
      <w:pPr>
        <w:jc w:val="both"/>
        <w:rPr>
          <w:sz w:val="23"/>
          <w:szCs w:val="23"/>
          <w:lang w:val="es-CO"/>
        </w:rPr>
      </w:pPr>
      <w:r w:rsidRPr="00D058FD">
        <w:rPr>
          <w:sz w:val="23"/>
          <w:szCs w:val="23"/>
          <w:lang w:val="es-CO"/>
        </w:rPr>
        <w:t>Que en atención a la sentencia C-288 de 2014, la Comisión Nacional del Servicio Civil (CNSC) precisó los parámetros bajo los cuáles se deben proveer los empleos temporales que contemplen las entidades públicas, fijando un orden prioritario de provisión de cargos así:</w:t>
      </w:r>
    </w:p>
    <w:p w:rsidR="004959E0" w:rsidRPr="00D058FD" w:rsidRDefault="004959E0" w:rsidP="004959E0">
      <w:pPr>
        <w:jc w:val="both"/>
        <w:rPr>
          <w:sz w:val="23"/>
          <w:szCs w:val="23"/>
          <w:lang w:val="es-CO"/>
        </w:rPr>
      </w:pPr>
    </w:p>
    <w:p w:rsidR="004959E0" w:rsidRPr="00B60A4C" w:rsidRDefault="004959E0" w:rsidP="004959E0">
      <w:pPr>
        <w:jc w:val="both"/>
        <w:rPr>
          <w:sz w:val="23"/>
          <w:szCs w:val="23"/>
          <w:lang w:val="es-CO"/>
        </w:rPr>
      </w:pPr>
      <w:r w:rsidRPr="00B60A4C">
        <w:rPr>
          <w:sz w:val="23"/>
          <w:szCs w:val="23"/>
          <w:lang w:val="es-CO"/>
        </w:rPr>
        <w:t xml:space="preserve">“(…) </w:t>
      </w:r>
      <w:r w:rsidR="00B60A4C">
        <w:rPr>
          <w:sz w:val="23"/>
          <w:szCs w:val="23"/>
          <w:lang w:val="es-CO"/>
        </w:rPr>
        <w:tab/>
      </w:r>
      <w:r w:rsidRPr="00B60A4C">
        <w:rPr>
          <w:sz w:val="23"/>
          <w:szCs w:val="23"/>
          <w:lang w:val="es-CO"/>
        </w:rPr>
        <w:t>1. En primer lugar, están las listas de elegibles vigentes que administre la CNSC, previa autorización otorgada por esta, cuya solicitud se tramitará, siempre que reúna los requisitos previstos en el artículo 19 de Ley 909 de 2004.</w:t>
      </w:r>
    </w:p>
    <w:p w:rsidR="004959E0" w:rsidRPr="00B60A4C" w:rsidRDefault="004959E0" w:rsidP="004959E0">
      <w:pPr>
        <w:jc w:val="both"/>
        <w:rPr>
          <w:sz w:val="23"/>
          <w:szCs w:val="23"/>
          <w:lang w:val="es-CO"/>
        </w:rPr>
      </w:pPr>
    </w:p>
    <w:p w:rsidR="004959E0" w:rsidRPr="00B60A4C" w:rsidRDefault="004959E0" w:rsidP="00B60A4C">
      <w:pPr>
        <w:ind w:firstLine="708"/>
        <w:jc w:val="both"/>
        <w:rPr>
          <w:sz w:val="23"/>
          <w:szCs w:val="23"/>
          <w:lang w:val="es-CO"/>
        </w:rPr>
      </w:pPr>
      <w:r w:rsidRPr="00B60A4C">
        <w:rPr>
          <w:sz w:val="23"/>
          <w:szCs w:val="23"/>
          <w:lang w:val="es-CO"/>
        </w:rPr>
        <w:t xml:space="preserve">2. En segundo lugar, ante la ausencia de lista, la entidad deberá dar prioridad a la selección de personas que se encuentren en carrera administrativa, cumplan los requisitos y </w:t>
      </w:r>
      <w:r w:rsidRPr="00B60A4C">
        <w:rPr>
          <w:sz w:val="23"/>
          <w:szCs w:val="23"/>
          <w:lang w:val="es-CO"/>
        </w:rPr>
        <w:lastRenderedPageBreak/>
        <w:t>trabajen en la misma entidad, y garantizar la libre concurrencia al proceso, mediante la publicación de una convocatoria en su sitio web, con suficiente anticipación.</w:t>
      </w:r>
    </w:p>
    <w:p w:rsidR="004959E0" w:rsidRPr="00B60A4C" w:rsidRDefault="004959E0" w:rsidP="004959E0">
      <w:pPr>
        <w:jc w:val="both"/>
        <w:rPr>
          <w:sz w:val="23"/>
          <w:szCs w:val="23"/>
          <w:lang w:val="es-CO"/>
        </w:rPr>
      </w:pPr>
    </w:p>
    <w:p w:rsidR="004959E0" w:rsidRPr="00B60A4C" w:rsidRDefault="004959E0" w:rsidP="00B60A4C">
      <w:pPr>
        <w:ind w:firstLine="708"/>
        <w:jc w:val="both"/>
        <w:rPr>
          <w:sz w:val="23"/>
          <w:szCs w:val="23"/>
          <w:lang w:val="es-CO"/>
        </w:rPr>
      </w:pPr>
      <w:r w:rsidRPr="00B60A4C">
        <w:rPr>
          <w:sz w:val="23"/>
          <w:szCs w:val="23"/>
          <w:lang w:val="es-CO"/>
        </w:rPr>
        <w:t>3. Selección de candidatos que tenga mayores capacidades para cumplir con el perfil de competencias del empleo en virtud de criterios objetivos, El artículo 19 de la ley 909 de 2004 exige que el perfil de competencias señale “los requisitos de estudio y experiencia, así como también las demás condiciones para el acceso al servicio”, por lo cual para garantizar los principios de eficacia, imparcialidad y mérito se deberá escoger al candidato que tenga mayores capacidades para cumplir con el perfil de competencias del empleo, cuyos criterios básicos son el estudio y la experiencia según señala el artículo 19 de la Ley 909 de 2004:</w:t>
      </w:r>
    </w:p>
    <w:p w:rsidR="004959E0" w:rsidRPr="00B60A4C" w:rsidRDefault="004959E0" w:rsidP="004959E0">
      <w:pPr>
        <w:jc w:val="both"/>
        <w:rPr>
          <w:sz w:val="23"/>
          <w:szCs w:val="23"/>
          <w:lang w:val="es-CO"/>
        </w:rPr>
      </w:pPr>
    </w:p>
    <w:p w:rsidR="004959E0" w:rsidRPr="00B60A4C" w:rsidRDefault="004959E0" w:rsidP="004959E0">
      <w:pPr>
        <w:jc w:val="both"/>
        <w:rPr>
          <w:sz w:val="23"/>
          <w:szCs w:val="23"/>
          <w:lang w:val="es-CO"/>
        </w:rPr>
      </w:pPr>
      <w:r w:rsidRPr="00B60A4C">
        <w:rPr>
          <w:sz w:val="23"/>
          <w:szCs w:val="23"/>
          <w:lang w:val="es-CO"/>
        </w:rPr>
        <w:t>El perfil de competencias que se requieren para ocupar el empleo, incluyendo los requisitos de estudio y experiencia, así como también las demás condiciones para el acceso al servicio. (…)”</w:t>
      </w:r>
    </w:p>
    <w:p w:rsidR="004959E0" w:rsidRPr="00D058FD" w:rsidRDefault="004959E0" w:rsidP="004959E0">
      <w:pPr>
        <w:jc w:val="both"/>
        <w:rPr>
          <w:sz w:val="23"/>
          <w:szCs w:val="23"/>
          <w:lang w:val="es-CO"/>
        </w:rPr>
      </w:pPr>
    </w:p>
    <w:p w:rsidR="004959E0" w:rsidRPr="00D058FD" w:rsidRDefault="004959E0" w:rsidP="004959E0">
      <w:pPr>
        <w:jc w:val="both"/>
        <w:rPr>
          <w:sz w:val="23"/>
          <w:szCs w:val="23"/>
          <w:lang w:val="es-CO"/>
        </w:rPr>
      </w:pPr>
      <w:r w:rsidRPr="006B51AA">
        <w:rPr>
          <w:sz w:val="23"/>
          <w:szCs w:val="23"/>
          <w:lang w:val="es-CO"/>
        </w:rPr>
        <w:t>Que de conformidad con lo establecido anteriormente, la Secretaria General</w:t>
      </w:r>
      <w:r w:rsidR="0099797D" w:rsidRPr="006B51AA">
        <w:rPr>
          <w:sz w:val="23"/>
          <w:szCs w:val="23"/>
          <w:lang w:val="es-CO"/>
        </w:rPr>
        <w:t xml:space="preserve"> de la Alcaldía Mayor de Bogotá D.C.</w:t>
      </w:r>
      <w:r w:rsidRPr="006B51AA">
        <w:rPr>
          <w:sz w:val="23"/>
          <w:szCs w:val="23"/>
          <w:lang w:val="es-CO"/>
        </w:rPr>
        <w:t xml:space="preserve"> </w:t>
      </w:r>
      <w:r w:rsidR="0099797D" w:rsidRPr="006B51AA">
        <w:rPr>
          <w:sz w:val="23"/>
          <w:szCs w:val="23"/>
          <w:lang w:val="es-CO"/>
        </w:rPr>
        <w:t>solicitó a la Comisión Nacional del Servicio Civil información</w:t>
      </w:r>
      <w:r w:rsidR="00A52201" w:rsidRPr="006B51AA">
        <w:rPr>
          <w:sz w:val="23"/>
          <w:szCs w:val="23"/>
          <w:lang w:val="es-CO"/>
        </w:rPr>
        <w:t>,</w:t>
      </w:r>
      <w:r w:rsidR="0099797D" w:rsidRPr="006B51AA">
        <w:rPr>
          <w:sz w:val="23"/>
          <w:szCs w:val="23"/>
          <w:lang w:val="es-CO"/>
        </w:rPr>
        <w:t xml:space="preserve"> si dicha entidad tenía lista de elegibles para los cargos vacantes de carácter temporal de la </w:t>
      </w:r>
      <w:r w:rsidR="0099797D" w:rsidRPr="006B51AA">
        <w:rPr>
          <w:sz w:val="23"/>
          <w:szCs w:val="23"/>
          <w:lang w:val="es-ES_tradnl"/>
        </w:rPr>
        <w:t xml:space="preserve">Oficina de Alta Consejería Distrital de Tecnologías de Información y Comunicaciones- TIC y con ello, </w:t>
      </w:r>
      <w:r w:rsidRPr="006B51AA">
        <w:rPr>
          <w:sz w:val="23"/>
          <w:szCs w:val="23"/>
          <w:lang w:val="es-CO"/>
        </w:rPr>
        <w:t> dar prioridad a la selecció</w:t>
      </w:r>
      <w:r w:rsidR="00C41649" w:rsidRPr="006B51AA">
        <w:rPr>
          <w:sz w:val="23"/>
          <w:szCs w:val="23"/>
          <w:lang w:val="es-CO"/>
        </w:rPr>
        <w:t>n de personas que se encontraban</w:t>
      </w:r>
      <w:r w:rsidRPr="006B51AA">
        <w:rPr>
          <w:sz w:val="23"/>
          <w:szCs w:val="23"/>
          <w:lang w:val="es-CO"/>
        </w:rPr>
        <w:t xml:space="preserve"> en carrera administrativa, y </w:t>
      </w:r>
      <w:r w:rsidR="0099797D" w:rsidRPr="006B51AA">
        <w:rPr>
          <w:sz w:val="23"/>
          <w:szCs w:val="23"/>
          <w:lang w:val="es-CO"/>
        </w:rPr>
        <w:t xml:space="preserve">que cumplen con los </w:t>
      </w:r>
      <w:r w:rsidRPr="006B51AA">
        <w:rPr>
          <w:sz w:val="23"/>
          <w:szCs w:val="23"/>
          <w:lang w:val="es-CO"/>
        </w:rPr>
        <w:t>requisitos del empleo.</w:t>
      </w:r>
    </w:p>
    <w:p w:rsidR="00C41649" w:rsidRPr="00D058FD" w:rsidRDefault="00C41649" w:rsidP="004959E0">
      <w:pPr>
        <w:jc w:val="both"/>
        <w:rPr>
          <w:sz w:val="23"/>
          <w:szCs w:val="23"/>
          <w:lang w:val="es-CO"/>
        </w:rPr>
      </w:pPr>
    </w:p>
    <w:p w:rsidR="009B3AF0" w:rsidRDefault="009B3AF0" w:rsidP="004959E0">
      <w:pPr>
        <w:jc w:val="both"/>
        <w:rPr>
          <w:sz w:val="23"/>
          <w:szCs w:val="23"/>
          <w:lang w:val="es-CO"/>
        </w:rPr>
      </w:pPr>
      <w:r w:rsidRPr="00D058FD">
        <w:rPr>
          <w:sz w:val="23"/>
          <w:szCs w:val="23"/>
          <w:lang w:val="es-CO"/>
        </w:rPr>
        <w:t xml:space="preserve">Que la Entidad </w:t>
      </w:r>
      <w:r w:rsidR="00A52201" w:rsidRPr="00D058FD">
        <w:rPr>
          <w:sz w:val="23"/>
          <w:szCs w:val="23"/>
          <w:lang w:val="es-CO"/>
        </w:rPr>
        <w:t xml:space="preserve">inicio el 11 de abril de 2017, </w:t>
      </w:r>
      <w:r w:rsidRPr="00D058FD">
        <w:rPr>
          <w:sz w:val="23"/>
          <w:szCs w:val="23"/>
          <w:lang w:val="es-CO"/>
        </w:rPr>
        <w:t>el proceso de convocatoria pública,</w:t>
      </w:r>
      <w:r w:rsidR="00A52201" w:rsidRPr="00D058FD">
        <w:rPr>
          <w:sz w:val="23"/>
          <w:szCs w:val="23"/>
          <w:lang w:val="es-CO"/>
        </w:rPr>
        <w:t xml:space="preserve"> para proveer </w:t>
      </w:r>
      <w:r w:rsidRPr="00D058FD">
        <w:rPr>
          <w:sz w:val="23"/>
          <w:szCs w:val="23"/>
          <w:lang w:val="es-CO"/>
        </w:rPr>
        <w:t xml:space="preserve"> </w:t>
      </w:r>
      <w:r w:rsidR="00A52201" w:rsidRPr="00D058FD">
        <w:rPr>
          <w:sz w:val="23"/>
          <w:szCs w:val="23"/>
          <w:lang w:val="es-CO"/>
        </w:rPr>
        <w:t xml:space="preserve">siete (7) empleos, </w:t>
      </w:r>
      <w:r w:rsidRPr="00D058FD">
        <w:rPr>
          <w:sz w:val="23"/>
          <w:szCs w:val="23"/>
          <w:lang w:val="es-CO"/>
        </w:rPr>
        <w:t>de acuerdo al protocolo publicado en la Página Web de la Secretaría</w:t>
      </w:r>
      <w:r w:rsidR="00A52201" w:rsidRPr="00D058FD">
        <w:rPr>
          <w:sz w:val="23"/>
          <w:szCs w:val="23"/>
          <w:lang w:val="es-CO"/>
        </w:rPr>
        <w:t xml:space="preserve">, y como </w:t>
      </w:r>
      <w:r w:rsidR="001C055E" w:rsidRPr="00D058FD">
        <w:rPr>
          <w:sz w:val="23"/>
          <w:szCs w:val="23"/>
          <w:lang w:val="es-CO"/>
        </w:rPr>
        <w:t>resultado</w:t>
      </w:r>
      <w:r w:rsidRPr="00D058FD">
        <w:rPr>
          <w:sz w:val="23"/>
          <w:szCs w:val="23"/>
          <w:lang w:val="es-CO"/>
        </w:rPr>
        <w:t xml:space="preserve"> </w:t>
      </w:r>
      <w:r w:rsidR="00A52201" w:rsidRPr="00D058FD">
        <w:rPr>
          <w:sz w:val="23"/>
          <w:szCs w:val="23"/>
          <w:lang w:val="es-CO"/>
        </w:rPr>
        <w:t xml:space="preserve">del proceso fue declara </w:t>
      </w:r>
      <w:r w:rsidRPr="00D058FD">
        <w:rPr>
          <w:sz w:val="23"/>
          <w:szCs w:val="23"/>
          <w:lang w:val="es-CO"/>
        </w:rPr>
        <w:t>desiert</w:t>
      </w:r>
      <w:r w:rsidR="00A52201" w:rsidRPr="00D058FD">
        <w:rPr>
          <w:sz w:val="23"/>
          <w:szCs w:val="23"/>
          <w:lang w:val="es-CO"/>
        </w:rPr>
        <w:t>a el día 09 de mayo de 2017.</w:t>
      </w:r>
    </w:p>
    <w:p w:rsidR="00937918" w:rsidRDefault="00937918" w:rsidP="004959E0">
      <w:pPr>
        <w:jc w:val="both"/>
        <w:rPr>
          <w:sz w:val="23"/>
          <w:szCs w:val="23"/>
          <w:lang w:val="es-CO"/>
        </w:rPr>
      </w:pPr>
    </w:p>
    <w:p w:rsidR="009B3AF0" w:rsidRDefault="00937918" w:rsidP="004959E0">
      <w:pPr>
        <w:jc w:val="both"/>
        <w:rPr>
          <w:sz w:val="23"/>
          <w:szCs w:val="23"/>
          <w:lang w:val="es-CO"/>
        </w:rPr>
      </w:pPr>
      <w:r w:rsidRPr="00D058FD">
        <w:rPr>
          <w:sz w:val="23"/>
          <w:szCs w:val="23"/>
          <w:lang w:val="es-CO"/>
        </w:rPr>
        <w:t>Que una vez realizada esta declaratoria</w:t>
      </w:r>
      <w:r>
        <w:rPr>
          <w:sz w:val="23"/>
          <w:szCs w:val="23"/>
          <w:lang w:val="es-CO"/>
        </w:rPr>
        <w:t xml:space="preserve">, la Entidad inicio el 11 de mayo de 2017, el proceso de la segunda convocatoria pública, </w:t>
      </w:r>
      <w:r w:rsidR="006B51AA">
        <w:rPr>
          <w:sz w:val="23"/>
          <w:szCs w:val="23"/>
          <w:lang w:val="es-CO"/>
        </w:rPr>
        <w:t xml:space="preserve">para proveer </w:t>
      </w:r>
      <w:r w:rsidRPr="00D058FD">
        <w:rPr>
          <w:sz w:val="23"/>
          <w:szCs w:val="23"/>
          <w:lang w:val="es-CO"/>
        </w:rPr>
        <w:t>s</w:t>
      </w:r>
      <w:r w:rsidR="006B51AA">
        <w:rPr>
          <w:sz w:val="23"/>
          <w:szCs w:val="23"/>
          <w:lang w:val="es-CO"/>
        </w:rPr>
        <w:t xml:space="preserve">iete </w:t>
      </w:r>
      <w:r w:rsidRPr="00D058FD">
        <w:rPr>
          <w:sz w:val="23"/>
          <w:szCs w:val="23"/>
          <w:lang w:val="es-CO"/>
        </w:rPr>
        <w:t>(7) empleos, de acuerdo al protocolo publicado en la Página Web de la Secretaría, y como resultado del proceso</w:t>
      </w:r>
      <w:r>
        <w:rPr>
          <w:sz w:val="23"/>
          <w:szCs w:val="23"/>
          <w:lang w:val="es-CO"/>
        </w:rPr>
        <w:t xml:space="preserve"> se proveen cinco empleos. </w:t>
      </w:r>
    </w:p>
    <w:p w:rsidR="00937918" w:rsidRPr="00D058FD" w:rsidRDefault="00937918" w:rsidP="004959E0">
      <w:pPr>
        <w:jc w:val="both"/>
        <w:rPr>
          <w:sz w:val="23"/>
          <w:szCs w:val="23"/>
          <w:lang w:val="es-CO"/>
        </w:rPr>
      </w:pPr>
    </w:p>
    <w:p w:rsidR="00B60A4C" w:rsidRPr="00CC0289" w:rsidRDefault="00B60A4C" w:rsidP="00B60A4C">
      <w:pPr>
        <w:shd w:val="clear" w:color="auto" w:fill="FFFFFF"/>
        <w:jc w:val="both"/>
        <w:rPr>
          <w:sz w:val="23"/>
          <w:szCs w:val="23"/>
          <w:lang w:val="es-CO" w:eastAsia="es-CO"/>
        </w:rPr>
      </w:pPr>
      <w:r>
        <w:rPr>
          <w:sz w:val="23"/>
          <w:szCs w:val="23"/>
          <w:lang w:val="es-CO" w:eastAsia="es-CO"/>
        </w:rPr>
        <w:t xml:space="preserve">Dado lo anterior </w:t>
      </w:r>
      <w:r w:rsidR="006B51AA">
        <w:rPr>
          <w:sz w:val="23"/>
          <w:szCs w:val="23"/>
          <w:lang w:val="es-CO" w:eastAsia="es-CO"/>
        </w:rPr>
        <w:t>continúan</w:t>
      </w:r>
      <w:r>
        <w:rPr>
          <w:sz w:val="23"/>
          <w:szCs w:val="23"/>
          <w:lang w:val="es-CO" w:eastAsia="es-CO"/>
        </w:rPr>
        <w:t xml:space="preserve"> vacantes los</w:t>
      </w:r>
      <w:r w:rsidRPr="00CC0289">
        <w:rPr>
          <w:sz w:val="23"/>
          <w:szCs w:val="23"/>
          <w:lang w:val="es-CO" w:eastAsia="es-CO"/>
        </w:rPr>
        <w:t xml:space="preserve"> siguientes </w:t>
      </w:r>
      <w:r>
        <w:rPr>
          <w:sz w:val="23"/>
          <w:szCs w:val="23"/>
          <w:lang w:val="es-CO" w:eastAsia="es-CO"/>
        </w:rPr>
        <w:t>empleos</w:t>
      </w:r>
      <w:r w:rsidRPr="00CC0289">
        <w:rPr>
          <w:sz w:val="23"/>
          <w:szCs w:val="23"/>
          <w:lang w:val="es-CO" w:eastAsia="es-CO"/>
        </w:rPr>
        <w:t>:</w:t>
      </w:r>
    </w:p>
    <w:p w:rsidR="004959E0" w:rsidRPr="00D058FD" w:rsidRDefault="004959E0" w:rsidP="001C5997">
      <w:pPr>
        <w:jc w:val="both"/>
        <w:rPr>
          <w:sz w:val="23"/>
          <w:szCs w:val="23"/>
          <w:lang w:val="es-CO"/>
        </w:rPr>
      </w:pPr>
    </w:p>
    <w:tbl>
      <w:tblPr>
        <w:tblW w:w="4106" w:type="pct"/>
        <w:jc w:val="center"/>
        <w:tblCellMar>
          <w:left w:w="70" w:type="dxa"/>
          <w:right w:w="70" w:type="dxa"/>
        </w:tblCellMar>
        <w:tblLook w:val="00A0" w:firstRow="1" w:lastRow="0" w:firstColumn="1" w:lastColumn="0" w:noHBand="0" w:noVBand="0"/>
      </w:tblPr>
      <w:tblGrid>
        <w:gridCol w:w="4185"/>
        <w:gridCol w:w="813"/>
        <w:gridCol w:w="866"/>
        <w:gridCol w:w="1509"/>
      </w:tblGrid>
      <w:tr w:rsidR="00B60A4C" w:rsidRPr="00D058FD" w:rsidTr="00B60A4C">
        <w:trPr>
          <w:trHeight w:val="315"/>
          <w:tblHeader/>
          <w:jc w:val="center"/>
        </w:trPr>
        <w:tc>
          <w:tcPr>
            <w:tcW w:w="2839" w:type="pct"/>
            <w:tcBorders>
              <w:top w:val="single" w:sz="8" w:space="0" w:color="auto"/>
              <w:left w:val="single" w:sz="8" w:space="0" w:color="auto"/>
              <w:bottom w:val="single" w:sz="8" w:space="0" w:color="auto"/>
              <w:right w:val="single" w:sz="8" w:space="0" w:color="auto"/>
            </w:tcBorders>
            <w:shd w:val="pct5" w:color="auto" w:fill="auto"/>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Distribución de Empleos</w:t>
            </w:r>
          </w:p>
        </w:tc>
        <w:tc>
          <w:tcPr>
            <w:tcW w:w="551"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 xml:space="preserve">Código </w:t>
            </w:r>
          </w:p>
        </w:tc>
        <w:tc>
          <w:tcPr>
            <w:tcW w:w="586"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 xml:space="preserve">Grado </w:t>
            </w:r>
          </w:p>
        </w:tc>
        <w:tc>
          <w:tcPr>
            <w:tcW w:w="1023"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Nº de Empleos</w:t>
            </w:r>
          </w:p>
        </w:tc>
      </w:tr>
      <w:tr w:rsidR="00B60A4C" w:rsidRPr="00D058FD" w:rsidTr="00B60A4C">
        <w:trPr>
          <w:trHeight w:val="315"/>
          <w:jc w:val="center"/>
        </w:trPr>
        <w:tc>
          <w:tcPr>
            <w:tcW w:w="2839" w:type="pct"/>
            <w:tcBorders>
              <w:top w:val="nil"/>
              <w:left w:val="single" w:sz="8" w:space="0" w:color="auto"/>
              <w:bottom w:val="single" w:sz="8" w:space="0" w:color="000000"/>
              <w:right w:val="single" w:sz="8" w:space="0" w:color="auto"/>
            </w:tcBorders>
            <w:vAlign w:val="center"/>
          </w:tcPr>
          <w:p w:rsidR="00B60A4C" w:rsidRPr="00D058FD" w:rsidRDefault="00B60A4C" w:rsidP="003E5FB9">
            <w:pPr>
              <w:rPr>
                <w:color w:val="000000"/>
                <w:sz w:val="22"/>
                <w:szCs w:val="23"/>
                <w:lang w:val="es-CO" w:eastAsia="es-CO"/>
              </w:rPr>
            </w:pPr>
            <w:r w:rsidRPr="00D058FD">
              <w:rPr>
                <w:color w:val="000000"/>
                <w:sz w:val="22"/>
                <w:szCs w:val="23"/>
                <w:lang w:val="es-CO" w:eastAsia="es-CO"/>
              </w:rPr>
              <w:t xml:space="preserve">Profesional Especializado </w:t>
            </w:r>
          </w:p>
        </w:tc>
        <w:tc>
          <w:tcPr>
            <w:tcW w:w="551" w:type="pct"/>
            <w:tcBorders>
              <w:top w:val="nil"/>
              <w:left w:val="nil"/>
              <w:bottom w:val="single" w:sz="8" w:space="0" w:color="auto"/>
              <w:right w:val="single" w:sz="8" w:space="0" w:color="auto"/>
            </w:tcBorders>
            <w:noWrap/>
            <w:vAlign w:val="center"/>
          </w:tcPr>
          <w:p w:rsidR="00B60A4C" w:rsidRPr="00D058FD" w:rsidRDefault="00B60A4C" w:rsidP="003E5FB9">
            <w:pPr>
              <w:jc w:val="center"/>
              <w:rPr>
                <w:color w:val="000000"/>
                <w:sz w:val="22"/>
                <w:szCs w:val="23"/>
                <w:lang w:val="es-CO" w:eastAsia="es-CO"/>
              </w:rPr>
            </w:pPr>
            <w:r w:rsidRPr="00D058FD">
              <w:rPr>
                <w:color w:val="000000"/>
                <w:sz w:val="22"/>
                <w:szCs w:val="23"/>
                <w:lang w:val="es-CO" w:eastAsia="es-CO"/>
              </w:rPr>
              <w:t>222</w:t>
            </w:r>
          </w:p>
        </w:tc>
        <w:tc>
          <w:tcPr>
            <w:tcW w:w="586" w:type="pct"/>
            <w:tcBorders>
              <w:top w:val="nil"/>
              <w:left w:val="nil"/>
              <w:bottom w:val="single" w:sz="8" w:space="0" w:color="auto"/>
              <w:right w:val="single" w:sz="8" w:space="0" w:color="auto"/>
            </w:tcBorders>
            <w:noWrap/>
            <w:vAlign w:val="center"/>
          </w:tcPr>
          <w:p w:rsidR="00B60A4C" w:rsidRPr="00D058FD" w:rsidRDefault="00B60A4C" w:rsidP="003E5FB9">
            <w:pPr>
              <w:jc w:val="center"/>
              <w:rPr>
                <w:color w:val="000000"/>
                <w:sz w:val="22"/>
                <w:szCs w:val="23"/>
                <w:lang w:val="es-CO" w:eastAsia="es-CO"/>
              </w:rPr>
            </w:pPr>
            <w:r w:rsidRPr="00D058FD">
              <w:rPr>
                <w:color w:val="000000"/>
                <w:sz w:val="22"/>
                <w:szCs w:val="23"/>
                <w:lang w:val="es-CO" w:eastAsia="es-CO"/>
              </w:rPr>
              <w:t>24</w:t>
            </w:r>
          </w:p>
        </w:tc>
        <w:tc>
          <w:tcPr>
            <w:tcW w:w="1023" w:type="pct"/>
            <w:tcBorders>
              <w:top w:val="nil"/>
              <w:left w:val="nil"/>
              <w:bottom w:val="single" w:sz="8" w:space="0" w:color="auto"/>
              <w:right w:val="single" w:sz="8" w:space="0" w:color="auto"/>
            </w:tcBorders>
            <w:noWrap/>
            <w:vAlign w:val="center"/>
          </w:tcPr>
          <w:p w:rsidR="00B60A4C" w:rsidRPr="00D058FD" w:rsidRDefault="00B60A4C" w:rsidP="003E5FB9">
            <w:pPr>
              <w:jc w:val="center"/>
              <w:rPr>
                <w:b/>
                <w:color w:val="000000" w:themeColor="text1"/>
                <w:sz w:val="22"/>
                <w:szCs w:val="23"/>
                <w:lang w:val="es-CO" w:eastAsia="es-CO"/>
              </w:rPr>
            </w:pPr>
            <w:r>
              <w:rPr>
                <w:b/>
                <w:color w:val="000000" w:themeColor="text1"/>
                <w:sz w:val="22"/>
                <w:szCs w:val="23"/>
                <w:lang w:val="es-CO" w:eastAsia="es-CO"/>
              </w:rPr>
              <w:t>2</w:t>
            </w:r>
          </w:p>
        </w:tc>
      </w:tr>
      <w:tr w:rsidR="0036346D" w:rsidRPr="00D058FD" w:rsidTr="00B6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jc w:val="center"/>
        </w:trPr>
        <w:tc>
          <w:tcPr>
            <w:tcW w:w="3977" w:type="pct"/>
            <w:gridSpan w:val="3"/>
          </w:tcPr>
          <w:p w:rsidR="0036346D" w:rsidRPr="00D058FD" w:rsidRDefault="0036346D" w:rsidP="003E5FB9">
            <w:pPr>
              <w:jc w:val="right"/>
              <w:rPr>
                <w:color w:val="000000"/>
                <w:sz w:val="22"/>
                <w:szCs w:val="23"/>
                <w:lang w:val="es-CO" w:eastAsia="es-CO"/>
              </w:rPr>
            </w:pPr>
            <w:r w:rsidRPr="00D058FD">
              <w:rPr>
                <w:color w:val="000000"/>
                <w:sz w:val="22"/>
                <w:szCs w:val="23"/>
                <w:lang w:val="es-CO" w:eastAsia="es-CO"/>
              </w:rPr>
              <w:t xml:space="preserve">Total Cargos </w:t>
            </w:r>
          </w:p>
        </w:tc>
        <w:tc>
          <w:tcPr>
            <w:tcW w:w="1023" w:type="pct"/>
          </w:tcPr>
          <w:p w:rsidR="0036346D" w:rsidRPr="00D058FD" w:rsidRDefault="00937918" w:rsidP="003E5FB9">
            <w:pPr>
              <w:jc w:val="center"/>
              <w:rPr>
                <w:color w:val="000000" w:themeColor="text1"/>
                <w:sz w:val="22"/>
                <w:szCs w:val="23"/>
              </w:rPr>
            </w:pPr>
            <w:r>
              <w:rPr>
                <w:color w:val="000000" w:themeColor="text1"/>
                <w:sz w:val="22"/>
                <w:szCs w:val="23"/>
                <w:lang w:val="es-CO" w:eastAsia="es-CO"/>
              </w:rPr>
              <w:t>2</w:t>
            </w:r>
          </w:p>
        </w:tc>
      </w:tr>
    </w:tbl>
    <w:p w:rsidR="0036346D" w:rsidRPr="00D058FD" w:rsidRDefault="0036346D" w:rsidP="002B3AB5">
      <w:pPr>
        <w:jc w:val="both"/>
        <w:rPr>
          <w:sz w:val="23"/>
          <w:szCs w:val="23"/>
        </w:rPr>
      </w:pPr>
    </w:p>
    <w:p w:rsidR="0036346D" w:rsidRPr="00D058FD" w:rsidRDefault="0036346D" w:rsidP="005E0C99">
      <w:pPr>
        <w:jc w:val="both"/>
        <w:rPr>
          <w:sz w:val="23"/>
          <w:szCs w:val="23"/>
        </w:rPr>
      </w:pPr>
      <w:r w:rsidRPr="00D058FD">
        <w:rPr>
          <w:b/>
          <w:sz w:val="23"/>
          <w:szCs w:val="23"/>
        </w:rPr>
        <w:t>Nota:</w:t>
      </w:r>
      <w:r w:rsidRPr="00D058FD">
        <w:rPr>
          <w:sz w:val="23"/>
          <w:szCs w:val="23"/>
        </w:rPr>
        <w:t xml:space="preserve"> En el </w:t>
      </w:r>
      <w:r w:rsidR="007D7D17" w:rsidRPr="00D058FD">
        <w:rPr>
          <w:sz w:val="23"/>
          <w:szCs w:val="23"/>
        </w:rPr>
        <w:t>ANEXO 1</w:t>
      </w:r>
      <w:r w:rsidRPr="00D058FD">
        <w:rPr>
          <w:sz w:val="23"/>
          <w:szCs w:val="23"/>
        </w:rPr>
        <w:t xml:space="preserve"> se encuentran detallados los requisitos mínimos de los empleos a proveer.</w:t>
      </w:r>
    </w:p>
    <w:p w:rsidR="007D7D17" w:rsidRDefault="007D7D17" w:rsidP="006B3C40">
      <w:pPr>
        <w:jc w:val="center"/>
        <w:rPr>
          <w:b/>
          <w:sz w:val="23"/>
          <w:szCs w:val="23"/>
        </w:rPr>
      </w:pPr>
    </w:p>
    <w:p w:rsidR="00B60A4C" w:rsidRPr="00B60A4C" w:rsidRDefault="00B60A4C" w:rsidP="00B60A4C">
      <w:pPr>
        <w:shd w:val="clear" w:color="auto" w:fill="FFFFFF"/>
        <w:jc w:val="both"/>
        <w:rPr>
          <w:b/>
          <w:sz w:val="23"/>
          <w:szCs w:val="23"/>
          <w:lang w:val="es-CO"/>
        </w:rPr>
      </w:pPr>
      <w:r w:rsidRPr="002B10DC">
        <w:rPr>
          <w:sz w:val="23"/>
          <w:szCs w:val="23"/>
          <w:shd w:val="clear" w:color="auto" w:fill="FFFFFF"/>
        </w:rPr>
        <w:t>Que</w:t>
      </w:r>
      <w:r w:rsidRPr="002B10DC">
        <w:rPr>
          <w:sz w:val="23"/>
          <w:szCs w:val="23"/>
          <w:lang w:val="es-CO" w:eastAsia="es-CO"/>
        </w:rPr>
        <w:t xml:space="preserve"> </w:t>
      </w:r>
      <w:r w:rsidRPr="002B10DC">
        <w:rPr>
          <w:sz w:val="22"/>
          <w:szCs w:val="22"/>
          <w:lang w:val="es-CO" w:eastAsia="es-CO"/>
        </w:rPr>
        <w:t xml:space="preserve">teniendo en cuenta la necesidad de dar cumplimiento con los compromisos institucionales a cargo de la Secretaría General de la Alcaldía Mayor de Bogotá, </w:t>
      </w:r>
      <w:proofErr w:type="spellStart"/>
      <w:r w:rsidRPr="002B10DC">
        <w:rPr>
          <w:sz w:val="22"/>
          <w:szCs w:val="22"/>
          <w:lang w:val="es-CO" w:eastAsia="es-CO"/>
        </w:rPr>
        <w:t>D.C</w:t>
      </w:r>
      <w:proofErr w:type="spellEnd"/>
      <w:r w:rsidRPr="002B10DC">
        <w:rPr>
          <w:sz w:val="22"/>
          <w:szCs w:val="22"/>
          <w:lang w:val="es-CO" w:eastAsia="es-CO"/>
        </w:rPr>
        <w:t xml:space="preserve">, se hace necesario completar el proceso de vinculación de personal que garantice </w:t>
      </w:r>
      <w:r w:rsidRPr="002B10DC">
        <w:rPr>
          <w:sz w:val="22"/>
          <w:szCs w:val="22"/>
        </w:rPr>
        <w:t xml:space="preserve">la adecuada prestación del servicio, con </w:t>
      </w:r>
      <w:r w:rsidRPr="002B10DC">
        <w:rPr>
          <w:sz w:val="22"/>
          <w:szCs w:val="22"/>
          <w:lang w:val="es-CO" w:eastAsia="es-CO"/>
        </w:rPr>
        <w:t>eficiencia y eficacia en cumplimiento del Proyecto de Inversión No.11</w:t>
      </w:r>
      <w:r>
        <w:rPr>
          <w:sz w:val="22"/>
          <w:szCs w:val="22"/>
          <w:lang w:val="es-CO" w:eastAsia="es-CO"/>
        </w:rPr>
        <w:t>11</w:t>
      </w:r>
      <w:r w:rsidRPr="002B10DC">
        <w:rPr>
          <w:sz w:val="22"/>
          <w:szCs w:val="22"/>
          <w:lang w:val="es-CO" w:eastAsia="es-CO"/>
        </w:rPr>
        <w:t xml:space="preserve"> </w:t>
      </w:r>
      <w:r>
        <w:rPr>
          <w:sz w:val="22"/>
          <w:szCs w:val="22"/>
          <w:lang w:val="es-CO" w:eastAsia="es-CO"/>
        </w:rPr>
        <w:t>“</w:t>
      </w:r>
      <w:r w:rsidRPr="00B60A4C">
        <w:rPr>
          <w:sz w:val="23"/>
          <w:szCs w:val="23"/>
          <w:lang w:val="es-CO" w:eastAsia="es-CO"/>
        </w:rPr>
        <w:t>Fortalecimiento de la economía, el gobierno y la ciudad digital de Bogotá D.C.</w:t>
      </w:r>
      <w:r>
        <w:rPr>
          <w:sz w:val="23"/>
          <w:szCs w:val="23"/>
          <w:lang w:val="es-CO" w:eastAsia="es-CO"/>
        </w:rPr>
        <w:t>”</w:t>
      </w:r>
    </w:p>
    <w:p w:rsidR="00B60A4C" w:rsidRDefault="00B60A4C" w:rsidP="006B3C40">
      <w:pPr>
        <w:jc w:val="center"/>
        <w:rPr>
          <w:b/>
          <w:sz w:val="23"/>
          <w:szCs w:val="23"/>
        </w:rPr>
      </w:pPr>
    </w:p>
    <w:p w:rsidR="009B71E8" w:rsidRDefault="009B71E8" w:rsidP="006B3C40">
      <w:pPr>
        <w:jc w:val="center"/>
        <w:rPr>
          <w:b/>
          <w:sz w:val="23"/>
          <w:szCs w:val="23"/>
        </w:rPr>
      </w:pPr>
    </w:p>
    <w:p w:rsidR="00853826" w:rsidRPr="00D058FD" w:rsidRDefault="00853826" w:rsidP="00315C53">
      <w:pPr>
        <w:pStyle w:val="Prrafodelista"/>
        <w:numPr>
          <w:ilvl w:val="0"/>
          <w:numId w:val="13"/>
        </w:numPr>
        <w:rPr>
          <w:b/>
          <w:sz w:val="23"/>
          <w:szCs w:val="23"/>
        </w:rPr>
      </w:pPr>
      <w:r w:rsidRPr="00D058FD">
        <w:rPr>
          <w:b/>
          <w:sz w:val="23"/>
          <w:szCs w:val="23"/>
        </w:rPr>
        <w:lastRenderedPageBreak/>
        <w:t>GENERALIDADES DEL PROCESO.</w:t>
      </w:r>
    </w:p>
    <w:p w:rsidR="00853826" w:rsidRPr="00D058FD" w:rsidRDefault="00853826" w:rsidP="006B3C40">
      <w:pPr>
        <w:jc w:val="center"/>
        <w:rPr>
          <w:b/>
          <w:sz w:val="16"/>
          <w:szCs w:val="23"/>
        </w:rPr>
      </w:pPr>
    </w:p>
    <w:p w:rsidR="00853826" w:rsidRPr="00D058FD" w:rsidRDefault="00853826" w:rsidP="00853826">
      <w:pPr>
        <w:jc w:val="both"/>
        <w:rPr>
          <w:sz w:val="23"/>
          <w:szCs w:val="23"/>
          <w:lang w:val="es-CO"/>
        </w:rPr>
      </w:pPr>
      <w:r w:rsidRPr="00D058FD">
        <w:rPr>
          <w:sz w:val="23"/>
          <w:szCs w:val="23"/>
          <w:lang w:val="es-CO"/>
        </w:rPr>
        <w:t xml:space="preserve">La Secretaría General de la Alcaldía Mayor de Bogotá D.C., </w:t>
      </w:r>
      <w:r w:rsidR="00643F1A" w:rsidRPr="00D058FD">
        <w:rPr>
          <w:sz w:val="23"/>
          <w:szCs w:val="23"/>
          <w:lang w:val="es-CO"/>
        </w:rPr>
        <w:t xml:space="preserve">realiza </w:t>
      </w:r>
      <w:r w:rsidR="00937918">
        <w:rPr>
          <w:sz w:val="23"/>
          <w:szCs w:val="23"/>
          <w:lang w:val="es-CO"/>
        </w:rPr>
        <w:t>proceso de C</w:t>
      </w:r>
      <w:r w:rsidR="00643F1A" w:rsidRPr="00D058FD">
        <w:rPr>
          <w:sz w:val="23"/>
          <w:szCs w:val="23"/>
          <w:lang w:val="es-CO"/>
        </w:rPr>
        <w:t>onvocatoria</w:t>
      </w:r>
      <w:r w:rsidR="00937918">
        <w:rPr>
          <w:sz w:val="23"/>
          <w:szCs w:val="23"/>
          <w:lang w:val="es-CO"/>
        </w:rPr>
        <w:t xml:space="preserve"> No.3</w:t>
      </w:r>
      <w:r w:rsidR="00643F1A" w:rsidRPr="00D058FD">
        <w:rPr>
          <w:sz w:val="23"/>
          <w:szCs w:val="23"/>
          <w:lang w:val="es-CO"/>
        </w:rPr>
        <w:t xml:space="preserve"> para </w:t>
      </w:r>
      <w:r w:rsidRPr="00D058FD">
        <w:rPr>
          <w:sz w:val="23"/>
          <w:szCs w:val="23"/>
          <w:lang w:val="es-CO"/>
        </w:rPr>
        <w:t>la provisión de</w:t>
      </w:r>
      <w:r w:rsidRPr="00D058FD">
        <w:rPr>
          <w:bCs/>
          <w:sz w:val="23"/>
          <w:szCs w:val="23"/>
          <w:lang w:val="es-CO"/>
        </w:rPr>
        <w:t> </w:t>
      </w:r>
      <w:r w:rsidR="00937918">
        <w:rPr>
          <w:bCs/>
          <w:sz w:val="23"/>
          <w:szCs w:val="23"/>
          <w:lang w:val="es-CO"/>
        </w:rPr>
        <w:t>dos</w:t>
      </w:r>
      <w:r w:rsidRPr="00D058FD">
        <w:rPr>
          <w:bCs/>
          <w:sz w:val="23"/>
          <w:szCs w:val="23"/>
          <w:lang w:val="es-CO"/>
        </w:rPr>
        <w:t xml:space="preserve"> (0</w:t>
      </w:r>
      <w:r w:rsidR="00937918">
        <w:rPr>
          <w:bCs/>
          <w:sz w:val="23"/>
          <w:szCs w:val="23"/>
          <w:lang w:val="es-CO"/>
        </w:rPr>
        <w:t>2</w:t>
      </w:r>
      <w:r w:rsidRPr="00D058FD">
        <w:rPr>
          <w:bCs/>
          <w:sz w:val="23"/>
          <w:szCs w:val="23"/>
          <w:lang w:val="es-CO"/>
        </w:rPr>
        <w:t>) EMPLEOS DE CARÁCTER TEMPORAL</w:t>
      </w:r>
      <w:r w:rsidRPr="00D058FD">
        <w:rPr>
          <w:sz w:val="23"/>
          <w:szCs w:val="23"/>
          <w:lang w:val="es-CO"/>
        </w:rPr>
        <w:t> </w:t>
      </w:r>
      <w:r w:rsidR="00937918">
        <w:rPr>
          <w:sz w:val="23"/>
          <w:szCs w:val="23"/>
          <w:lang w:val="es-CO"/>
        </w:rPr>
        <w:t xml:space="preserve">para la </w:t>
      </w:r>
      <w:r w:rsidR="00937918" w:rsidRPr="00D058FD">
        <w:rPr>
          <w:sz w:val="23"/>
          <w:szCs w:val="23"/>
          <w:lang w:val="es-ES_tradnl"/>
        </w:rPr>
        <w:t>Oficina de Alta Consejería Distrital de Tecnologías de Información y Comunicaciones- TIC.</w:t>
      </w:r>
      <w:r w:rsidRPr="00D058FD">
        <w:rPr>
          <w:sz w:val="23"/>
          <w:szCs w:val="23"/>
          <w:lang w:val="es-CO"/>
        </w:rPr>
        <w:t xml:space="preserve">, de acuerdo </w:t>
      </w:r>
      <w:r w:rsidR="00315C53" w:rsidRPr="00D058FD">
        <w:rPr>
          <w:sz w:val="23"/>
          <w:szCs w:val="23"/>
          <w:lang w:val="es-CO"/>
        </w:rPr>
        <w:t>con</w:t>
      </w:r>
      <w:r w:rsidRPr="00D058FD">
        <w:rPr>
          <w:sz w:val="23"/>
          <w:szCs w:val="23"/>
          <w:lang w:val="es-CO"/>
        </w:rPr>
        <w:t xml:space="preserve"> lo establecido en el Decreto No.</w:t>
      </w:r>
      <w:r w:rsidR="00CD095F" w:rsidRPr="00D058FD">
        <w:rPr>
          <w:sz w:val="23"/>
          <w:szCs w:val="23"/>
          <w:lang w:val="es-CO"/>
        </w:rPr>
        <w:t>584</w:t>
      </w:r>
      <w:r w:rsidRPr="00D058FD">
        <w:rPr>
          <w:sz w:val="23"/>
          <w:szCs w:val="23"/>
          <w:lang w:val="es-CO"/>
        </w:rPr>
        <w:t xml:space="preserve"> de 2016 y la Resolución No.</w:t>
      </w:r>
      <w:r w:rsidR="00AF2CA2" w:rsidRPr="00D058FD">
        <w:rPr>
          <w:sz w:val="23"/>
          <w:szCs w:val="23"/>
          <w:lang w:val="es-CO"/>
        </w:rPr>
        <w:t>146</w:t>
      </w:r>
      <w:r w:rsidRPr="00D058FD">
        <w:rPr>
          <w:sz w:val="23"/>
          <w:szCs w:val="23"/>
          <w:lang w:val="es-CO"/>
        </w:rPr>
        <w:t xml:space="preserve"> de 2017.</w:t>
      </w:r>
    </w:p>
    <w:p w:rsidR="00853826" w:rsidRPr="00D058FD" w:rsidRDefault="00853826" w:rsidP="00853826">
      <w:pPr>
        <w:jc w:val="both"/>
        <w:rPr>
          <w:sz w:val="23"/>
          <w:szCs w:val="23"/>
          <w:lang w:val="es-CO"/>
        </w:rPr>
      </w:pPr>
    </w:p>
    <w:p w:rsidR="00853826" w:rsidRPr="00D058FD" w:rsidRDefault="00853826" w:rsidP="00853826">
      <w:pPr>
        <w:jc w:val="both"/>
        <w:rPr>
          <w:sz w:val="23"/>
          <w:szCs w:val="23"/>
          <w:lang w:val="es-CO"/>
        </w:rPr>
      </w:pPr>
      <w:r w:rsidRPr="00D058FD">
        <w:rPr>
          <w:bCs/>
          <w:sz w:val="23"/>
          <w:szCs w:val="23"/>
          <w:lang w:val="es-CO"/>
        </w:rPr>
        <w:t xml:space="preserve">El presente proceso no genera </w:t>
      </w:r>
      <w:r w:rsidRPr="00D058FD">
        <w:rPr>
          <w:b/>
          <w:bCs/>
          <w:sz w:val="23"/>
          <w:szCs w:val="23"/>
          <w:lang w:val="es-CO"/>
        </w:rPr>
        <w:t>Derechos de Carrera Administrativa</w:t>
      </w:r>
      <w:r w:rsidRPr="00D058FD">
        <w:rPr>
          <w:bCs/>
          <w:sz w:val="23"/>
          <w:szCs w:val="23"/>
          <w:lang w:val="es-CO"/>
        </w:rPr>
        <w:t>, puesto que según la normatividad vigente son empleos de carácter temporal, que se presentan bajo condiciones especiales detalladas en la Ley 909 de 2004</w:t>
      </w:r>
      <w:r w:rsidR="00342AC5" w:rsidRPr="00D058FD">
        <w:rPr>
          <w:bCs/>
          <w:sz w:val="23"/>
          <w:szCs w:val="23"/>
          <w:lang w:val="es-CO"/>
        </w:rPr>
        <w:t>,</w:t>
      </w:r>
      <w:r w:rsidR="00315C53" w:rsidRPr="00D058FD">
        <w:rPr>
          <w:bCs/>
          <w:sz w:val="23"/>
          <w:szCs w:val="23"/>
          <w:lang w:val="es-CO"/>
        </w:rPr>
        <w:t xml:space="preserve"> </w:t>
      </w:r>
      <w:r w:rsidRPr="00D058FD">
        <w:rPr>
          <w:bCs/>
          <w:sz w:val="23"/>
          <w:szCs w:val="23"/>
          <w:lang w:val="es-CO"/>
        </w:rPr>
        <w:t>Decreto Reglamentario 1227 de 2005, Decreto 10</w:t>
      </w:r>
      <w:r w:rsidR="00730967" w:rsidRPr="00D058FD">
        <w:rPr>
          <w:bCs/>
          <w:sz w:val="23"/>
          <w:szCs w:val="23"/>
          <w:lang w:val="es-CO"/>
        </w:rPr>
        <w:t xml:space="preserve">83 de 2015 </w:t>
      </w:r>
      <w:r w:rsidRPr="00D058FD">
        <w:rPr>
          <w:bCs/>
          <w:sz w:val="23"/>
          <w:szCs w:val="23"/>
          <w:lang w:val="es-CO"/>
        </w:rPr>
        <w:t>y en la Sentencia C-288 de 2014.</w:t>
      </w:r>
    </w:p>
    <w:p w:rsidR="00315C53" w:rsidRPr="00D058FD" w:rsidRDefault="00315C53" w:rsidP="00853826">
      <w:pPr>
        <w:jc w:val="both"/>
        <w:rPr>
          <w:sz w:val="23"/>
          <w:szCs w:val="23"/>
          <w:lang w:val="es-CO"/>
        </w:rPr>
      </w:pPr>
    </w:p>
    <w:p w:rsidR="00315C53" w:rsidRPr="00D058FD" w:rsidRDefault="00315C53" w:rsidP="00853826">
      <w:pPr>
        <w:jc w:val="both"/>
        <w:rPr>
          <w:sz w:val="23"/>
          <w:szCs w:val="23"/>
          <w:lang w:val="es-CO"/>
        </w:rPr>
      </w:pPr>
      <w:r w:rsidRPr="00D058FD">
        <w:rPr>
          <w:sz w:val="23"/>
          <w:szCs w:val="23"/>
          <w:lang w:val="es-CO"/>
        </w:rPr>
        <w:t>En este orden de ideas, respecto al carácter temporal de los empleos vacantes y objeto de la presente convocatoria, el artículo 2.2.1.1.1 del Decreto 1083 de 2015, señala:</w:t>
      </w:r>
    </w:p>
    <w:p w:rsidR="00853826" w:rsidRPr="00D058FD" w:rsidRDefault="00853826" w:rsidP="00853826">
      <w:pPr>
        <w:jc w:val="both"/>
        <w:rPr>
          <w:sz w:val="23"/>
          <w:szCs w:val="23"/>
          <w:lang w:val="es-CO"/>
        </w:rPr>
      </w:pPr>
      <w:r w:rsidRPr="00D058FD">
        <w:rPr>
          <w:sz w:val="23"/>
          <w:szCs w:val="23"/>
          <w:lang w:val="es-CO"/>
        </w:rPr>
        <w:t> </w:t>
      </w:r>
    </w:p>
    <w:p w:rsidR="00853826" w:rsidRPr="00D058FD" w:rsidRDefault="00853826" w:rsidP="00853826">
      <w:pPr>
        <w:jc w:val="both"/>
        <w:rPr>
          <w:color w:val="000000" w:themeColor="text1"/>
          <w:sz w:val="23"/>
          <w:szCs w:val="23"/>
          <w:lang w:val="es-CO"/>
        </w:rPr>
      </w:pPr>
      <w:r w:rsidRPr="00D058FD">
        <w:rPr>
          <w:iCs/>
          <w:color w:val="000000" w:themeColor="text1"/>
          <w:sz w:val="23"/>
          <w:szCs w:val="23"/>
          <w:lang w:val="es-CO"/>
        </w:rPr>
        <w:t>“</w:t>
      </w:r>
      <w:r w:rsidR="00315C53" w:rsidRPr="00D058FD">
        <w:rPr>
          <w:iCs/>
          <w:color w:val="000000" w:themeColor="text1"/>
          <w:sz w:val="23"/>
          <w:szCs w:val="23"/>
          <w:lang w:val="es-CO"/>
        </w:rPr>
        <w:t xml:space="preserve">(…) </w:t>
      </w:r>
      <w:r w:rsidRPr="00D058FD">
        <w:rPr>
          <w:bCs/>
          <w:iCs/>
          <w:color w:val="000000" w:themeColor="text1"/>
          <w:sz w:val="23"/>
          <w:szCs w:val="23"/>
          <w:lang w:val="es-CO"/>
        </w:rPr>
        <w:t>ARTÍCULO 2.2.1.1.1 Definición.</w:t>
      </w:r>
      <w:r w:rsidRPr="00D058FD">
        <w:rPr>
          <w:iCs/>
          <w:color w:val="000000" w:themeColor="text1"/>
          <w:sz w:val="23"/>
          <w:szCs w:val="23"/>
          <w:lang w:val="es-CO"/>
        </w:rPr>
        <w:t> Se entiende por empleos temporales los creados en las plantas de cargos para el ejercicio de las funciones previstas en el artículo 21 de la Ley 909 de 2004, por el tiempo determinado en el estudio técnico y en el acto de nombramiento.</w:t>
      </w:r>
    </w:p>
    <w:p w:rsidR="00853826" w:rsidRDefault="00853826" w:rsidP="00853826">
      <w:pPr>
        <w:jc w:val="both"/>
        <w:rPr>
          <w:iCs/>
          <w:color w:val="000000" w:themeColor="text1"/>
          <w:sz w:val="23"/>
          <w:szCs w:val="23"/>
          <w:lang w:val="es-CO"/>
        </w:rPr>
      </w:pPr>
      <w:r w:rsidRPr="00D058FD">
        <w:rPr>
          <w:iCs/>
          <w:color w:val="000000" w:themeColor="text1"/>
          <w:sz w:val="23"/>
          <w:szCs w:val="23"/>
          <w:lang w:val="es-CO"/>
        </w:rPr>
        <w:t>Los empleos temporales deberán sujetarse a la nomenclatura y clasificación de cargos vigentes para cada entidad y a las disposiciones relacionadas con la elaboración del plan de empleos, diseño y reforma de plantas de que trata la Ley 909 de 2004</w:t>
      </w:r>
      <w:r w:rsidR="00FD4C8C" w:rsidRPr="00D058FD">
        <w:rPr>
          <w:iCs/>
          <w:color w:val="000000" w:themeColor="text1"/>
          <w:sz w:val="23"/>
          <w:szCs w:val="23"/>
          <w:lang w:val="es-CO"/>
        </w:rPr>
        <w:t>. (</w:t>
      </w:r>
      <w:r w:rsidR="00315C53" w:rsidRPr="00D058FD">
        <w:rPr>
          <w:iCs/>
          <w:color w:val="000000" w:themeColor="text1"/>
          <w:sz w:val="23"/>
          <w:szCs w:val="23"/>
          <w:lang w:val="es-CO"/>
        </w:rPr>
        <w:t>…)</w:t>
      </w:r>
      <w:r w:rsidRPr="00D058FD">
        <w:rPr>
          <w:iCs/>
          <w:color w:val="000000" w:themeColor="text1"/>
          <w:sz w:val="23"/>
          <w:szCs w:val="23"/>
          <w:lang w:val="es-CO"/>
        </w:rPr>
        <w:t>"</w:t>
      </w:r>
    </w:p>
    <w:p w:rsidR="00937918" w:rsidRPr="00D058FD" w:rsidRDefault="00937918" w:rsidP="00853826">
      <w:pPr>
        <w:jc w:val="both"/>
        <w:rPr>
          <w:iCs/>
          <w:color w:val="000000" w:themeColor="text1"/>
          <w:sz w:val="23"/>
          <w:szCs w:val="23"/>
          <w:lang w:val="es-CO"/>
        </w:rPr>
      </w:pPr>
    </w:p>
    <w:p w:rsidR="00C76B54" w:rsidRDefault="00C76B54" w:rsidP="00C76B54">
      <w:pPr>
        <w:jc w:val="both"/>
        <w:rPr>
          <w:sz w:val="23"/>
          <w:szCs w:val="23"/>
          <w:lang w:val="es-CO"/>
        </w:rPr>
      </w:pPr>
      <w:r w:rsidRPr="00D058FD">
        <w:rPr>
          <w:sz w:val="23"/>
          <w:szCs w:val="23"/>
          <w:lang w:val="es-CO"/>
        </w:rPr>
        <w:t>Los empleos temporales fueron creados mediante Decreto 584 de 2016  y el término de duración del nombramiento en el empleo de carácter temporal deberá sujetarse a la disponibilidad presupuestal de la entidad, conforme  al Decreto 1227 de 2005, artículo 4 inciso 2 y Decreto 1083 de 2015 articulo 2.2.1.1.4., inciso 2.</w:t>
      </w:r>
    </w:p>
    <w:p w:rsidR="00C76B54" w:rsidRPr="00D058FD" w:rsidRDefault="00C76B54" w:rsidP="00C76B54">
      <w:pPr>
        <w:jc w:val="both"/>
        <w:rPr>
          <w:sz w:val="23"/>
          <w:szCs w:val="23"/>
          <w:lang w:val="es-CO"/>
        </w:rPr>
      </w:pPr>
    </w:p>
    <w:p w:rsidR="00853826" w:rsidRDefault="00853826" w:rsidP="00853826">
      <w:pPr>
        <w:jc w:val="both"/>
        <w:rPr>
          <w:sz w:val="23"/>
          <w:szCs w:val="23"/>
          <w:lang w:val="es-CO"/>
        </w:rPr>
      </w:pPr>
      <w:r w:rsidRPr="00D058FD">
        <w:rPr>
          <w:sz w:val="23"/>
          <w:szCs w:val="23"/>
          <w:lang w:val="es-CO"/>
        </w:rPr>
        <w:t>De acuerdo con las normas transcritas se reitera que la naturaleza jurídica,  condiciones y características de transitoriedad como el término de duración de los empleos temporales están fijados y delimitados por el Decreto</w:t>
      </w:r>
      <w:r w:rsidR="006A4180" w:rsidRPr="00D058FD">
        <w:rPr>
          <w:sz w:val="23"/>
          <w:szCs w:val="23"/>
          <w:lang w:val="es-CO"/>
        </w:rPr>
        <w:t xml:space="preserve"> Distrital</w:t>
      </w:r>
      <w:r w:rsidRPr="00D058FD">
        <w:rPr>
          <w:sz w:val="23"/>
          <w:szCs w:val="23"/>
          <w:lang w:val="es-CO"/>
        </w:rPr>
        <w:t xml:space="preserve"> </w:t>
      </w:r>
      <w:r w:rsidR="00CD095F" w:rsidRPr="00D058FD">
        <w:rPr>
          <w:sz w:val="23"/>
          <w:szCs w:val="23"/>
          <w:lang w:val="es-CO"/>
        </w:rPr>
        <w:t>584</w:t>
      </w:r>
      <w:r w:rsidRPr="00D058FD">
        <w:rPr>
          <w:sz w:val="23"/>
          <w:szCs w:val="23"/>
          <w:lang w:val="es-CO"/>
        </w:rPr>
        <w:t xml:space="preserve"> de 2016, y en consecuencia NO GENERAN DERECHOS DE CARRERA. Las condiciones y reglas del proceso de provisión</w:t>
      </w:r>
      <w:r w:rsidR="004C2E40" w:rsidRPr="00D058FD">
        <w:rPr>
          <w:sz w:val="23"/>
          <w:szCs w:val="23"/>
          <w:lang w:val="es-CO"/>
        </w:rPr>
        <w:t xml:space="preserve"> de los empleos de carácter temporal</w:t>
      </w:r>
      <w:r w:rsidRPr="00D058FD">
        <w:rPr>
          <w:sz w:val="23"/>
          <w:szCs w:val="23"/>
          <w:lang w:val="es-CO"/>
        </w:rPr>
        <w:t>, son las establecidas en este protocolo, las fechas par</w:t>
      </w:r>
      <w:r w:rsidR="00FD4C8C" w:rsidRPr="00D058FD">
        <w:rPr>
          <w:sz w:val="23"/>
          <w:szCs w:val="23"/>
          <w:lang w:val="es-CO"/>
        </w:rPr>
        <w:t xml:space="preserve">a las fases de la convocatoria </w:t>
      </w:r>
      <w:r w:rsidRPr="00D058FD">
        <w:rPr>
          <w:sz w:val="23"/>
          <w:szCs w:val="23"/>
          <w:lang w:val="es-CO"/>
        </w:rPr>
        <w:t xml:space="preserve">posteriores a la inscripción de candidatos, serán informadas oportunamente dependiendo de la cantidad </w:t>
      </w:r>
      <w:r w:rsidR="00F87231" w:rsidRPr="00D058FD">
        <w:rPr>
          <w:sz w:val="23"/>
          <w:szCs w:val="23"/>
          <w:lang w:val="es-CO"/>
        </w:rPr>
        <w:t xml:space="preserve">de aspirantes </w:t>
      </w:r>
      <w:r w:rsidRPr="00D058FD">
        <w:rPr>
          <w:sz w:val="23"/>
          <w:szCs w:val="23"/>
          <w:lang w:val="es-CO"/>
        </w:rPr>
        <w:t>inscritos, dado que con base en esta información se deben determinar y garantizar los requerimientos de logística necesarios para adelantar las fases posteriores del proceso. </w:t>
      </w:r>
    </w:p>
    <w:p w:rsidR="00C76B54" w:rsidRDefault="00C76B54" w:rsidP="00853826">
      <w:pPr>
        <w:jc w:val="both"/>
        <w:rPr>
          <w:sz w:val="23"/>
          <w:szCs w:val="23"/>
          <w:lang w:val="es-CO"/>
        </w:rPr>
      </w:pPr>
    </w:p>
    <w:p w:rsidR="00C76B54" w:rsidRPr="00D058FD" w:rsidRDefault="00C76B54" w:rsidP="00853826">
      <w:pPr>
        <w:jc w:val="both"/>
        <w:rPr>
          <w:sz w:val="23"/>
          <w:szCs w:val="23"/>
          <w:lang w:val="es-CO"/>
        </w:rPr>
      </w:pPr>
      <w:r w:rsidRPr="006B51AA">
        <w:rPr>
          <w:b/>
          <w:color w:val="000000" w:themeColor="text1"/>
          <w:sz w:val="23"/>
          <w:szCs w:val="23"/>
          <w:lang w:val="es-CO"/>
        </w:rPr>
        <w:t>El nombramiento y posesión estará condicionado al cumplimiento de los requisitos legales previstos en la normatividad vigente.</w:t>
      </w:r>
      <w:r w:rsidRPr="00D058FD">
        <w:rPr>
          <w:color w:val="000000" w:themeColor="text1"/>
          <w:sz w:val="23"/>
          <w:szCs w:val="23"/>
          <w:lang w:val="es-CO"/>
        </w:rPr>
        <w:t xml:space="preserve">  El aspirante debe verificar que cumple con las condiciones y requisitos exigidos para el empleo al cual desea inscribirse y aportar la documentación requerida.</w:t>
      </w:r>
    </w:p>
    <w:p w:rsidR="00730967" w:rsidRPr="00C84389" w:rsidRDefault="00730967" w:rsidP="00853826">
      <w:pPr>
        <w:jc w:val="both"/>
        <w:rPr>
          <w:sz w:val="16"/>
          <w:szCs w:val="23"/>
          <w:lang w:val="es-CO"/>
        </w:rPr>
      </w:pPr>
    </w:p>
    <w:p w:rsidR="0036346D" w:rsidRDefault="00730967" w:rsidP="00F87231">
      <w:pPr>
        <w:pStyle w:val="Prrafodelista"/>
        <w:numPr>
          <w:ilvl w:val="0"/>
          <w:numId w:val="13"/>
        </w:numPr>
        <w:rPr>
          <w:b/>
          <w:sz w:val="23"/>
          <w:szCs w:val="23"/>
        </w:rPr>
      </w:pPr>
      <w:r w:rsidRPr="00D058FD">
        <w:rPr>
          <w:b/>
          <w:sz w:val="23"/>
          <w:szCs w:val="23"/>
        </w:rPr>
        <w:t>FASES DEL PROCESO.</w:t>
      </w:r>
    </w:p>
    <w:p w:rsidR="00C84389" w:rsidRPr="00C84389" w:rsidRDefault="00C84389" w:rsidP="00C84389">
      <w:pPr>
        <w:pStyle w:val="Prrafodelista"/>
        <w:rPr>
          <w:b/>
          <w:sz w:val="12"/>
          <w:szCs w:val="23"/>
        </w:rPr>
      </w:pPr>
    </w:p>
    <w:p w:rsidR="00F87231" w:rsidRPr="00C84389" w:rsidRDefault="00F87231" w:rsidP="00F87231">
      <w:pPr>
        <w:pStyle w:val="Prrafodelista"/>
        <w:rPr>
          <w:b/>
          <w:sz w:val="2"/>
          <w:szCs w:val="23"/>
        </w:rPr>
      </w:pPr>
    </w:p>
    <w:p w:rsidR="00D058FD" w:rsidRPr="00D058FD" w:rsidRDefault="0036346D" w:rsidP="002B3AB5">
      <w:pPr>
        <w:jc w:val="both"/>
        <w:rPr>
          <w:sz w:val="2"/>
          <w:szCs w:val="23"/>
        </w:rPr>
      </w:pPr>
      <w:r w:rsidRPr="00D058FD">
        <w:rPr>
          <w:sz w:val="23"/>
          <w:szCs w:val="23"/>
        </w:rPr>
        <w:t xml:space="preserve">Dando cumplimiento a lo dispuesto en la sentencia C-288 de 2014 y la Circular No. 27 del 10 de septiembre de 2014 del Departamento Administrativo del Servicio Civil Distrital, para el nombramiento en los cargos temporales, </w:t>
      </w:r>
      <w:r w:rsidR="00EF4BBA" w:rsidRPr="00D058FD">
        <w:rPr>
          <w:sz w:val="23"/>
          <w:szCs w:val="23"/>
        </w:rPr>
        <w:t>e</w:t>
      </w:r>
      <w:r w:rsidR="00730967" w:rsidRPr="00D058FD">
        <w:rPr>
          <w:sz w:val="23"/>
          <w:szCs w:val="23"/>
        </w:rPr>
        <w:t xml:space="preserve">l proceso para la provisión de empleos de carácter </w:t>
      </w:r>
      <w:r w:rsidR="00730967" w:rsidRPr="00D058FD">
        <w:rPr>
          <w:sz w:val="23"/>
          <w:szCs w:val="23"/>
        </w:rPr>
        <w:lastRenderedPageBreak/>
        <w:t xml:space="preserve">temporal </w:t>
      </w:r>
      <w:r w:rsidR="006B152F" w:rsidRPr="00D058FD">
        <w:rPr>
          <w:sz w:val="23"/>
          <w:szCs w:val="23"/>
        </w:rPr>
        <w:t>de la Secretaría General de la Alcaldía Mayor</w:t>
      </w:r>
      <w:r w:rsidR="000F20AF" w:rsidRPr="00D058FD">
        <w:rPr>
          <w:sz w:val="23"/>
          <w:szCs w:val="23"/>
        </w:rPr>
        <w:t xml:space="preserve"> de Bogotá </w:t>
      </w:r>
      <w:r w:rsidR="006B152F" w:rsidRPr="00D058FD">
        <w:rPr>
          <w:sz w:val="23"/>
          <w:szCs w:val="23"/>
        </w:rPr>
        <w:t xml:space="preserve"> </w:t>
      </w:r>
      <w:proofErr w:type="spellStart"/>
      <w:r w:rsidR="006B152F" w:rsidRPr="00D058FD">
        <w:rPr>
          <w:sz w:val="23"/>
          <w:szCs w:val="23"/>
        </w:rPr>
        <w:t>D.C</w:t>
      </w:r>
      <w:proofErr w:type="spellEnd"/>
      <w:r w:rsidR="006B152F" w:rsidRPr="00D058FD">
        <w:rPr>
          <w:sz w:val="23"/>
          <w:szCs w:val="23"/>
        </w:rPr>
        <w:t>,</w:t>
      </w:r>
      <w:r w:rsidR="00730967" w:rsidRPr="00D058FD">
        <w:rPr>
          <w:sz w:val="23"/>
          <w:szCs w:val="23"/>
        </w:rPr>
        <w:t xml:space="preserve">  tendrá las siguientes fases y puntajes:</w:t>
      </w:r>
    </w:p>
    <w:tbl>
      <w:tblPr>
        <w:tblpPr w:leftFromText="141" w:rightFromText="141" w:vertAnchor="text" w:horzAnchor="margin" w:tblpXSpec="center" w:tblpY="265"/>
        <w:tblW w:w="8978" w:type="dxa"/>
        <w:tblLayout w:type="fixed"/>
        <w:tblCellMar>
          <w:left w:w="70" w:type="dxa"/>
          <w:right w:w="70" w:type="dxa"/>
        </w:tblCellMar>
        <w:tblLook w:val="04A0" w:firstRow="1" w:lastRow="0" w:firstColumn="1" w:lastColumn="0" w:noHBand="0" w:noVBand="1"/>
      </w:tblPr>
      <w:tblGrid>
        <w:gridCol w:w="2394"/>
        <w:gridCol w:w="2346"/>
        <w:gridCol w:w="1426"/>
        <w:gridCol w:w="1417"/>
        <w:gridCol w:w="1395"/>
      </w:tblGrid>
      <w:tr w:rsidR="00F93D92" w:rsidRPr="00D058FD" w:rsidTr="00D058FD">
        <w:trPr>
          <w:trHeight w:val="558"/>
        </w:trPr>
        <w:tc>
          <w:tcPr>
            <w:tcW w:w="2394"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Etapa</w:t>
            </w:r>
          </w:p>
        </w:tc>
        <w:tc>
          <w:tcPr>
            <w:tcW w:w="2346" w:type="dxa"/>
            <w:tcBorders>
              <w:top w:val="single" w:sz="4" w:space="0" w:color="auto"/>
              <w:left w:val="nil"/>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5" w:color="auto" w:fill="auto"/>
            <w:noWrap/>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Mínimo Aprobatorio</w:t>
            </w: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w:t>
            </w:r>
          </w:p>
        </w:tc>
        <w:tc>
          <w:tcPr>
            <w:tcW w:w="2346" w:type="dxa"/>
            <w:tcBorders>
              <w:top w:val="nil"/>
              <w:left w:val="nil"/>
              <w:bottom w:val="single" w:sz="4" w:space="0" w:color="auto"/>
              <w:right w:val="single" w:sz="4" w:space="0" w:color="auto"/>
            </w:tcBorders>
            <w:shd w:val="clear" w:color="auto" w:fill="auto"/>
            <w:noWrap/>
            <w:vAlign w:val="center"/>
            <w:hideMark/>
          </w:tcPr>
          <w:p w:rsidR="000F20AF" w:rsidRPr="00D058FD" w:rsidRDefault="00937918" w:rsidP="002F2E09">
            <w:pPr>
              <w:jc w:val="center"/>
              <w:rPr>
                <w:color w:val="000000"/>
                <w:sz w:val="22"/>
                <w:szCs w:val="23"/>
                <w:highlight w:val="yellow"/>
                <w:lang w:val="es-CO" w:eastAsia="es-CO"/>
              </w:rPr>
            </w:pPr>
            <w:r>
              <w:rPr>
                <w:color w:val="000000"/>
                <w:sz w:val="22"/>
                <w:szCs w:val="23"/>
                <w:lang w:val="es-CO" w:eastAsia="es-CO"/>
              </w:rPr>
              <w:t>2</w:t>
            </w:r>
            <w:r w:rsidR="002F2E09">
              <w:rPr>
                <w:color w:val="000000"/>
                <w:sz w:val="22"/>
                <w:szCs w:val="23"/>
                <w:lang w:val="es-CO" w:eastAsia="es-CO"/>
              </w:rPr>
              <w:t>7</w:t>
            </w:r>
            <w:r w:rsidR="00F93D92" w:rsidRPr="00D058FD">
              <w:rPr>
                <w:color w:val="000000"/>
                <w:sz w:val="22"/>
                <w:szCs w:val="23"/>
                <w:lang w:val="es-CO" w:eastAsia="es-CO"/>
              </w:rPr>
              <w:t xml:space="preserve"> de </w:t>
            </w:r>
            <w:r>
              <w:rPr>
                <w:color w:val="000000"/>
                <w:sz w:val="22"/>
                <w:szCs w:val="23"/>
                <w:lang w:val="es-CO" w:eastAsia="es-CO"/>
              </w:rPr>
              <w:t>junio</w:t>
            </w:r>
            <w:r w:rsidR="00F93D92"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Inscripción</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937918" w:rsidP="002F2E09">
            <w:pPr>
              <w:jc w:val="center"/>
              <w:rPr>
                <w:color w:val="000000"/>
                <w:sz w:val="22"/>
                <w:szCs w:val="23"/>
                <w:lang w:val="es-CO" w:eastAsia="es-CO"/>
              </w:rPr>
            </w:pPr>
            <w:r>
              <w:rPr>
                <w:color w:val="000000"/>
                <w:sz w:val="22"/>
                <w:szCs w:val="23"/>
                <w:lang w:val="es-CO" w:eastAsia="es-CO"/>
              </w:rPr>
              <w:t>2</w:t>
            </w:r>
            <w:r w:rsidR="002F2E09">
              <w:rPr>
                <w:color w:val="000000"/>
                <w:sz w:val="22"/>
                <w:szCs w:val="23"/>
                <w:lang w:val="es-CO" w:eastAsia="es-CO"/>
              </w:rPr>
              <w:t>8</w:t>
            </w:r>
            <w:r w:rsidR="00F93D92" w:rsidRPr="00D058FD">
              <w:rPr>
                <w:color w:val="000000"/>
                <w:sz w:val="22"/>
                <w:szCs w:val="23"/>
                <w:lang w:val="es-CO" w:eastAsia="es-CO"/>
              </w:rPr>
              <w:t xml:space="preserve"> de </w:t>
            </w:r>
            <w:r>
              <w:rPr>
                <w:color w:val="000000"/>
                <w:sz w:val="22"/>
                <w:szCs w:val="23"/>
                <w:lang w:val="es-CO" w:eastAsia="es-CO"/>
              </w:rPr>
              <w:t>junio</w:t>
            </w:r>
            <w:r w:rsidR="00F93D92" w:rsidRPr="00D058FD">
              <w:rPr>
                <w:color w:val="000000"/>
                <w:sz w:val="22"/>
                <w:szCs w:val="23"/>
                <w:lang w:val="es-CO" w:eastAsia="es-CO"/>
              </w:rPr>
              <w:t xml:space="preserve"> de 2017</w:t>
            </w:r>
            <w:r w:rsidR="000F20AF" w:rsidRPr="00D058FD">
              <w:rPr>
                <w:color w:val="000000"/>
                <w:sz w:val="22"/>
                <w:szCs w:val="23"/>
                <w:lang w:val="es-CO" w:eastAsia="es-CO"/>
              </w:rPr>
              <w:t xml:space="preserve">                   08:00 a.m. a 12:00 m</w:t>
            </w:r>
          </w:p>
        </w:tc>
        <w:tc>
          <w:tcPr>
            <w:tcW w:w="1426" w:type="dxa"/>
            <w:tcBorders>
              <w:top w:val="single" w:sz="4" w:space="0" w:color="auto"/>
              <w:left w:val="nil"/>
              <w:bottom w:val="single" w:sz="4" w:space="0" w:color="auto"/>
              <w:right w:val="single" w:sz="4" w:space="0" w:color="auto"/>
            </w:tcBorders>
            <w:vAlign w:val="center"/>
          </w:tcPr>
          <w:p w:rsidR="00F93D92" w:rsidRPr="00D058FD" w:rsidRDefault="00F93D92" w:rsidP="000F20AF">
            <w:pPr>
              <w:jc w:val="center"/>
              <w:rPr>
                <w:color w:val="000000"/>
                <w:sz w:val="22"/>
                <w:szCs w:val="23"/>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de Listado de inscritos</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2F2E09" w:rsidP="00937918">
            <w:pPr>
              <w:jc w:val="center"/>
              <w:rPr>
                <w:color w:val="000000"/>
                <w:sz w:val="22"/>
                <w:szCs w:val="23"/>
                <w:lang w:val="es-CO" w:eastAsia="es-CO"/>
              </w:rPr>
            </w:pPr>
            <w:r>
              <w:rPr>
                <w:color w:val="000000"/>
                <w:sz w:val="22"/>
                <w:szCs w:val="23"/>
                <w:lang w:val="es-CO" w:eastAsia="es-CO"/>
              </w:rPr>
              <w:t>29</w:t>
            </w:r>
            <w:r w:rsidR="00F93D92" w:rsidRPr="00D058FD">
              <w:rPr>
                <w:color w:val="000000"/>
                <w:sz w:val="22"/>
                <w:szCs w:val="23"/>
                <w:lang w:val="es-CO" w:eastAsia="es-CO"/>
              </w:rPr>
              <w:t xml:space="preserve"> de </w:t>
            </w:r>
            <w:r w:rsidR="00937918">
              <w:rPr>
                <w:color w:val="000000"/>
                <w:sz w:val="22"/>
                <w:szCs w:val="23"/>
                <w:lang w:val="es-CO" w:eastAsia="es-CO"/>
              </w:rPr>
              <w:t>junio</w:t>
            </w:r>
            <w:r w:rsidR="00F93D92"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2F2E09" w:rsidP="00F93D92">
            <w:pPr>
              <w:jc w:val="center"/>
              <w:rPr>
                <w:color w:val="000000"/>
                <w:sz w:val="22"/>
                <w:szCs w:val="23"/>
                <w:lang w:val="es-CO" w:eastAsia="es-CO"/>
              </w:rPr>
            </w:pPr>
            <w:r>
              <w:rPr>
                <w:color w:val="000000"/>
                <w:sz w:val="22"/>
                <w:szCs w:val="23"/>
                <w:lang w:val="es-CO" w:eastAsia="es-CO"/>
              </w:rPr>
              <w:t>30</w:t>
            </w:r>
            <w:r w:rsidR="00F93D92" w:rsidRPr="00D058FD">
              <w:rPr>
                <w:color w:val="000000"/>
                <w:sz w:val="22"/>
                <w:szCs w:val="23"/>
                <w:lang w:val="es-CO" w:eastAsia="es-CO"/>
              </w:rPr>
              <w:t xml:space="preserve"> de </w:t>
            </w:r>
            <w:r w:rsidR="00937918">
              <w:rPr>
                <w:color w:val="000000"/>
                <w:sz w:val="22"/>
                <w:szCs w:val="23"/>
                <w:lang w:val="es-CO" w:eastAsia="es-CO"/>
              </w:rPr>
              <w:t>junio</w:t>
            </w:r>
            <w:r w:rsidR="00F93D92" w:rsidRPr="00D058FD">
              <w:rPr>
                <w:color w:val="000000"/>
                <w:sz w:val="22"/>
                <w:szCs w:val="23"/>
                <w:lang w:val="es-CO" w:eastAsia="es-CO"/>
              </w:rPr>
              <w:t xml:space="preserve"> de 2017</w:t>
            </w:r>
          </w:p>
          <w:p w:rsidR="000F20AF" w:rsidRPr="00D058FD" w:rsidRDefault="000F20AF" w:rsidP="00F93D92">
            <w:pPr>
              <w:jc w:val="center"/>
              <w:rPr>
                <w:color w:val="000000"/>
                <w:sz w:val="22"/>
                <w:szCs w:val="23"/>
                <w:lang w:val="es-CO" w:eastAsia="es-CO"/>
              </w:rPr>
            </w:pPr>
            <w:r w:rsidRPr="00D058FD">
              <w:rPr>
                <w:color w:val="000000"/>
                <w:sz w:val="22"/>
                <w:szCs w:val="23"/>
                <w:lang w:val="es-CO" w:eastAsia="es-CO"/>
              </w:rPr>
              <w:t>07:00 a.m. a 4:30 p.m.</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FF"/>
                <w:sz w:val="22"/>
                <w:szCs w:val="23"/>
                <w:u w:val="single"/>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Lista Definitiva de inscritos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2F2E09" w:rsidP="002F2E09">
            <w:pPr>
              <w:jc w:val="center"/>
              <w:rPr>
                <w:color w:val="000000"/>
                <w:sz w:val="22"/>
                <w:szCs w:val="23"/>
                <w:lang w:val="es-CO" w:eastAsia="es-CO"/>
              </w:rPr>
            </w:pPr>
            <w:r>
              <w:rPr>
                <w:color w:val="000000"/>
                <w:sz w:val="22"/>
                <w:szCs w:val="23"/>
                <w:lang w:val="es-CO" w:eastAsia="es-CO"/>
              </w:rPr>
              <w:t>04</w:t>
            </w:r>
            <w:r w:rsidR="00DD2296" w:rsidRPr="00D058FD">
              <w:rPr>
                <w:color w:val="000000"/>
                <w:sz w:val="22"/>
                <w:szCs w:val="23"/>
                <w:lang w:val="es-CO" w:eastAsia="es-CO"/>
              </w:rPr>
              <w:t xml:space="preserve"> de </w:t>
            </w:r>
            <w:r>
              <w:rPr>
                <w:color w:val="000000"/>
                <w:sz w:val="22"/>
                <w:szCs w:val="23"/>
                <w:lang w:val="es-CO" w:eastAsia="es-CO"/>
              </w:rPr>
              <w:t>julio</w:t>
            </w:r>
            <w:r w:rsidR="00DD2296"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Recepción de Documentación</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242DAA" w:rsidP="00B676FA">
            <w:pPr>
              <w:jc w:val="center"/>
              <w:rPr>
                <w:color w:val="000000"/>
                <w:sz w:val="22"/>
                <w:szCs w:val="23"/>
                <w:lang w:val="es-CO" w:eastAsia="es-CO"/>
              </w:rPr>
            </w:pPr>
            <w:r>
              <w:rPr>
                <w:color w:val="000000"/>
                <w:sz w:val="22"/>
                <w:szCs w:val="23"/>
                <w:lang w:val="es-CO" w:eastAsia="es-CO"/>
              </w:rPr>
              <w:t>0</w:t>
            </w:r>
            <w:r w:rsidR="002F2E09">
              <w:rPr>
                <w:color w:val="000000"/>
                <w:sz w:val="22"/>
                <w:szCs w:val="23"/>
                <w:lang w:val="es-CO" w:eastAsia="es-CO"/>
              </w:rPr>
              <w:t>5</w:t>
            </w:r>
            <w:r w:rsidR="00B676FA" w:rsidRPr="00D058FD">
              <w:rPr>
                <w:color w:val="000000"/>
                <w:sz w:val="22"/>
                <w:szCs w:val="23"/>
                <w:lang w:val="es-CO" w:eastAsia="es-CO"/>
              </w:rPr>
              <w:t xml:space="preserve"> de </w:t>
            </w:r>
            <w:r>
              <w:rPr>
                <w:color w:val="000000"/>
                <w:sz w:val="22"/>
                <w:szCs w:val="23"/>
                <w:lang w:val="es-CO" w:eastAsia="es-CO"/>
              </w:rPr>
              <w:t>julio</w:t>
            </w:r>
            <w:r w:rsidR="00B676FA" w:rsidRPr="00D058FD">
              <w:rPr>
                <w:color w:val="000000"/>
                <w:sz w:val="22"/>
                <w:szCs w:val="23"/>
                <w:lang w:val="es-CO" w:eastAsia="es-CO"/>
              </w:rPr>
              <w:t xml:space="preserve"> de 2017</w:t>
            </w:r>
          </w:p>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 xml:space="preserve">07:00 a.m. a 4:30 </w:t>
            </w:r>
            <w:proofErr w:type="spellStart"/>
            <w:r w:rsidRPr="00D058FD">
              <w:rPr>
                <w:color w:val="000000"/>
                <w:sz w:val="22"/>
                <w:szCs w:val="23"/>
                <w:lang w:val="es-CO" w:eastAsia="es-CO"/>
              </w:rPr>
              <w:t>p.m</w:t>
            </w:r>
            <w:proofErr w:type="spellEnd"/>
          </w:p>
        </w:tc>
        <w:tc>
          <w:tcPr>
            <w:tcW w:w="1426" w:type="dxa"/>
            <w:tcBorders>
              <w:top w:val="single" w:sz="4" w:space="0" w:color="auto"/>
              <w:left w:val="nil"/>
              <w:bottom w:val="single" w:sz="4" w:space="0" w:color="auto"/>
              <w:right w:val="single" w:sz="4" w:space="0" w:color="auto"/>
            </w:tcBorders>
            <w:vAlign w:val="center"/>
          </w:tcPr>
          <w:p w:rsidR="00B676FA" w:rsidRPr="00D058FD" w:rsidRDefault="00B676FA" w:rsidP="00B676FA">
            <w:pPr>
              <w:jc w:val="center"/>
              <w:rPr>
                <w:color w:val="0000FF"/>
                <w:sz w:val="22"/>
                <w:szCs w:val="23"/>
                <w:u w:val="single"/>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Revisión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Publicación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Citación a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Aplicación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40%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70%</w:t>
            </w: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 lista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FF"/>
                <w:sz w:val="22"/>
                <w:szCs w:val="23"/>
                <w:u w:val="single"/>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Citación a Entrevista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9B71E8">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Entrevista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FF"/>
                <w:sz w:val="22"/>
                <w:szCs w:val="23"/>
                <w:u w:val="single"/>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60%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80%</w:t>
            </w:r>
          </w:p>
        </w:tc>
      </w:tr>
      <w:tr w:rsidR="009B71E8" w:rsidRPr="00D058FD" w:rsidTr="009B71E8">
        <w:trPr>
          <w:trHeight w:val="465"/>
        </w:trPr>
        <w:tc>
          <w:tcPr>
            <w:tcW w:w="2394" w:type="dxa"/>
            <w:tcBorders>
              <w:top w:val="single" w:sz="4" w:space="0" w:color="auto"/>
              <w:left w:val="single" w:sz="4" w:space="0" w:color="auto"/>
              <w:bottom w:val="single" w:sz="4" w:space="0" w:color="auto"/>
              <w:right w:val="single" w:sz="4" w:space="0" w:color="auto"/>
            </w:tcBorders>
            <w:shd w:val="pct5" w:color="auto" w:fill="auto"/>
            <w:vAlign w:val="center"/>
          </w:tcPr>
          <w:p w:rsidR="009B71E8" w:rsidRPr="00D058FD" w:rsidRDefault="009B71E8" w:rsidP="009B71E8">
            <w:pPr>
              <w:jc w:val="center"/>
              <w:rPr>
                <w:b/>
                <w:bCs/>
                <w:color w:val="000000"/>
                <w:sz w:val="22"/>
                <w:szCs w:val="23"/>
                <w:lang w:val="es-CO" w:eastAsia="es-CO"/>
              </w:rPr>
            </w:pPr>
            <w:r w:rsidRPr="00D058FD">
              <w:rPr>
                <w:b/>
                <w:bCs/>
                <w:color w:val="000000"/>
                <w:sz w:val="22"/>
                <w:szCs w:val="23"/>
                <w:lang w:val="es-CO" w:eastAsia="es-CO"/>
              </w:rPr>
              <w:lastRenderedPageBreak/>
              <w:t>Etapa</w:t>
            </w:r>
          </w:p>
        </w:tc>
        <w:tc>
          <w:tcPr>
            <w:tcW w:w="2346" w:type="dxa"/>
            <w:tcBorders>
              <w:top w:val="single" w:sz="4" w:space="0" w:color="auto"/>
              <w:left w:val="nil"/>
              <w:bottom w:val="single" w:sz="4" w:space="0" w:color="auto"/>
              <w:right w:val="single" w:sz="4" w:space="0" w:color="auto"/>
            </w:tcBorders>
            <w:shd w:val="pct5" w:color="auto" w:fill="auto"/>
            <w:noWrap/>
            <w:vAlign w:val="center"/>
          </w:tcPr>
          <w:p w:rsidR="009B71E8" w:rsidRPr="00D058FD" w:rsidRDefault="009B71E8" w:rsidP="009B71E8">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9B71E8" w:rsidRPr="00D058FD" w:rsidRDefault="009B71E8" w:rsidP="009B71E8">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9B71E8" w:rsidRPr="00D058FD" w:rsidRDefault="009B71E8" w:rsidP="009B71E8">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5" w:color="auto" w:fill="auto"/>
            <w:noWrap/>
            <w:vAlign w:val="center"/>
          </w:tcPr>
          <w:p w:rsidR="009B71E8" w:rsidRPr="00D058FD" w:rsidRDefault="009B71E8" w:rsidP="009B71E8">
            <w:pPr>
              <w:jc w:val="center"/>
              <w:rPr>
                <w:b/>
                <w:bCs/>
                <w:color w:val="000000"/>
                <w:sz w:val="22"/>
                <w:szCs w:val="23"/>
                <w:lang w:val="es-CO" w:eastAsia="es-CO"/>
              </w:rPr>
            </w:pPr>
            <w:r w:rsidRPr="00D058FD">
              <w:rPr>
                <w:b/>
                <w:bCs/>
                <w:color w:val="000000"/>
                <w:sz w:val="22"/>
                <w:szCs w:val="23"/>
                <w:lang w:val="es-CO" w:eastAsia="es-CO"/>
              </w:rPr>
              <w:t>Mínimo Aprobatorio</w:t>
            </w:r>
          </w:p>
        </w:tc>
      </w:tr>
      <w:tr w:rsidR="009B71E8"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Publicación de lista de Resultados de Entrevista</w:t>
            </w:r>
          </w:p>
        </w:tc>
        <w:tc>
          <w:tcPr>
            <w:tcW w:w="2346" w:type="dxa"/>
            <w:tcBorders>
              <w:top w:val="nil"/>
              <w:left w:val="nil"/>
              <w:bottom w:val="single" w:sz="4" w:space="0" w:color="auto"/>
              <w:right w:val="single" w:sz="4" w:space="0" w:color="auto"/>
            </w:tcBorders>
            <w:shd w:val="clear" w:color="auto" w:fill="auto"/>
            <w:noWrap/>
            <w:vAlign w:val="center"/>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9B71E8" w:rsidRPr="00D058FD" w:rsidRDefault="009B71E8" w:rsidP="009B71E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9B71E8" w:rsidRPr="00D058FD" w:rsidRDefault="009B71E8" w:rsidP="009B71E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B71E8" w:rsidRPr="00D058FD" w:rsidRDefault="009B71E8" w:rsidP="009B71E8">
            <w:pPr>
              <w:rPr>
                <w:color w:val="000000"/>
                <w:sz w:val="22"/>
                <w:szCs w:val="23"/>
                <w:lang w:val="es-CO" w:eastAsia="es-CO"/>
              </w:rPr>
            </w:pPr>
          </w:p>
        </w:tc>
      </w:tr>
      <w:tr w:rsidR="009B71E8"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9B71E8" w:rsidRPr="00D058FD" w:rsidRDefault="009B71E8" w:rsidP="009B71E8">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9B71E8" w:rsidRPr="00D058FD" w:rsidRDefault="009B71E8" w:rsidP="009B71E8">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B71E8" w:rsidRPr="00D058FD" w:rsidRDefault="009B71E8" w:rsidP="009B71E8">
            <w:pPr>
              <w:rPr>
                <w:color w:val="0000FF"/>
                <w:sz w:val="22"/>
                <w:szCs w:val="23"/>
                <w:u w:val="single"/>
                <w:lang w:val="es-CO" w:eastAsia="es-CO"/>
              </w:rPr>
            </w:pPr>
          </w:p>
        </w:tc>
      </w:tr>
      <w:tr w:rsidR="009B71E8"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9B71E8" w:rsidRPr="00D058FD" w:rsidRDefault="009B71E8" w:rsidP="009B71E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9B71E8" w:rsidRPr="00D058FD" w:rsidRDefault="009B71E8" w:rsidP="009B71E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B71E8" w:rsidRPr="00D058FD" w:rsidRDefault="009B71E8" w:rsidP="009B71E8">
            <w:pPr>
              <w:rPr>
                <w:color w:val="000000"/>
                <w:sz w:val="22"/>
                <w:szCs w:val="23"/>
                <w:lang w:val="es-CO" w:eastAsia="es-CO"/>
              </w:rPr>
            </w:pPr>
          </w:p>
        </w:tc>
      </w:tr>
      <w:tr w:rsidR="009B71E8"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Publicación Definitiva Lista de Admitidos</w:t>
            </w:r>
          </w:p>
        </w:tc>
        <w:tc>
          <w:tcPr>
            <w:tcW w:w="2346" w:type="dxa"/>
            <w:tcBorders>
              <w:top w:val="nil"/>
              <w:left w:val="nil"/>
              <w:bottom w:val="single" w:sz="4" w:space="0" w:color="auto"/>
              <w:right w:val="single" w:sz="4" w:space="0" w:color="auto"/>
            </w:tcBorders>
            <w:shd w:val="clear" w:color="auto" w:fill="auto"/>
            <w:noWrap/>
            <w:vAlign w:val="center"/>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9B71E8" w:rsidRPr="00D058FD" w:rsidRDefault="009B71E8" w:rsidP="009B71E8">
            <w:pPr>
              <w:jc w:val="center"/>
              <w:rPr>
                <w:color w:val="000000"/>
                <w:sz w:val="22"/>
                <w:szCs w:val="23"/>
                <w:lang w:val="es-CO" w:eastAsia="es-CO"/>
              </w:rPr>
            </w:pPr>
            <w:r w:rsidRPr="00D058FD">
              <w:rPr>
                <w:color w:val="000000"/>
                <w:sz w:val="22"/>
                <w:szCs w:val="23"/>
                <w:lang w:val="es-CO" w:eastAsia="es-CO"/>
              </w:rPr>
              <w:t>No Aplica</w:t>
            </w:r>
          </w:p>
        </w:tc>
        <w:tc>
          <w:tcPr>
            <w:tcW w:w="1417" w:type="dxa"/>
            <w:tcBorders>
              <w:top w:val="single" w:sz="4" w:space="0" w:color="auto"/>
              <w:left w:val="single" w:sz="4" w:space="0" w:color="auto"/>
              <w:bottom w:val="single" w:sz="4" w:space="0" w:color="auto"/>
              <w:right w:val="single" w:sz="4" w:space="0" w:color="auto"/>
            </w:tcBorders>
          </w:tcPr>
          <w:p w:rsidR="009B71E8" w:rsidRPr="00D058FD" w:rsidRDefault="009B71E8" w:rsidP="009B71E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9B71E8" w:rsidRPr="00D058FD" w:rsidRDefault="009B71E8" w:rsidP="009B71E8">
            <w:pPr>
              <w:rPr>
                <w:color w:val="000000"/>
                <w:sz w:val="22"/>
                <w:szCs w:val="23"/>
                <w:lang w:val="es-CO" w:eastAsia="es-CO"/>
              </w:rPr>
            </w:pPr>
          </w:p>
        </w:tc>
      </w:tr>
    </w:tbl>
    <w:p w:rsidR="00730967" w:rsidRPr="00D058FD" w:rsidRDefault="00730967" w:rsidP="002B3AB5">
      <w:pPr>
        <w:jc w:val="both"/>
        <w:rPr>
          <w:sz w:val="23"/>
          <w:szCs w:val="23"/>
        </w:rPr>
      </w:pPr>
    </w:p>
    <w:p w:rsidR="006B152F" w:rsidRPr="00D058FD" w:rsidRDefault="006B152F" w:rsidP="00310A8B">
      <w:pPr>
        <w:jc w:val="both"/>
        <w:rPr>
          <w:color w:val="000000"/>
          <w:sz w:val="23"/>
          <w:szCs w:val="23"/>
          <w:bdr w:val="none" w:sz="0" w:space="0" w:color="auto" w:frame="1"/>
          <w:shd w:val="clear" w:color="auto" w:fill="FFFFFF"/>
          <w:lang w:val="es-CO"/>
        </w:rPr>
      </w:pPr>
      <w:r w:rsidRPr="00D058FD">
        <w:rPr>
          <w:color w:val="000000"/>
          <w:sz w:val="23"/>
          <w:szCs w:val="23"/>
          <w:bdr w:val="none" w:sz="0" w:space="0" w:color="auto" w:frame="1"/>
          <w:shd w:val="clear" w:color="auto" w:fill="FFFFFF"/>
          <w:lang w:val="es-CO"/>
        </w:rPr>
        <w:t xml:space="preserve">Las Fechas pueden variar, evento en el cual serán oportunamente comunicadas en la </w:t>
      </w:r>
      <w:r w:rsidR="00310A8B" w:rsidRPr="00D058FD">
        <w:rPr>
          <w:color w:val="000000"/>
          <w:sz w:val="23"/>
          <w:szCs w:val="23"/>
          <w:bdr w:val="none" w:sz="0" w:space="0" w:color="auto" w:frame="1"/>
          <w:shd w:val="clear" w:color="auto" w:fill="FFFFFF"/>
          <w:lang w:val="es-CO"/>
        </w:rPr>
        <w:t>Página</w:t>
      </w:r>
      <w:r w:rsidRPr="00D058FD">
        <w:rPr>
          <w:color w:val="000000"/>
          <w:sz w:val="23"/>
          <w:szCs w:val="23"/>
          <w:bdr w:val="none" w:sz="0" w:space="0" w:color="auto" w:frame="1"/>
          <w:shd w:val="clear" w:color="auto" w:fill="FFFFFF"/>
          <w:lang w:val="es-CO"/>
        </w:rPr>
        <w:t xml:space="preserve"> web de la </w:t>
      </w:r>
      <w:r w:rsidR="00310A8B" w:rsidRPr="00D058FD">
        <w:rPr>
          <w:color w:val="000000"/>
          <w:sz w:val="23"/>
          <w:szCs w:val="23"/>
          <w:bdr w:val="none" w:sz="0" w:space="0" w:color="auto" w:frame="1"/>
          <w:shd w:val="clear" w:color="auto" w:fill="FFFFFF"/>
          <w:lang w:val="es-CO"/>
        </w:rPr>
        <w:t>Secretaría General de la Alcaldía Mayor de Bogotá D.C.</w:t>
      </w:r>
      <w:r w:rsidRPr="00D058FD">
        <w:rPr>
          <w:color w:val="000000"/>
          <w:sz w:val="23"/>
          <w:szCs w:val="23"/>
          <w:bdr w:val="none" w:sz="0" w:space="0" w:color="auto" w:frame="1"/>
          <w:shd w:val="clear" w:color="auto" w:fill="FFFFFF"/>
          <w:lang w:val="es-CO"/>
        </w:rPr>
        <w:t xml:space="preserve"> de acuerdo al número de </w:t>
      </w:r>
      <w:r w:rsidR="00310A8B" w:rsidRPr="00D058FD">
        <w:rPr>
          <w:color w:val="000000"/>
          <w:sz w:val="23"/>
          <w:szCs w:val="23"/>
          <w:bdr w:val="none" w:sz="0" w:space="0" w:color="auto" w:frame="1"/>
          <w:shd w:val="clear" w:color="auto" w:fill="FFFFFF"/>
          <w:lang w:val="es-CO"/>
        </w:rPr>
        <w:t>aspirantes inscritos.</w:t>
      </w:r>
    </w:p>
    <w:p w:rsidR="00B676FA" w:rsidRPr="00D058FD" w:rsidRDefault="00B676FA" w:rsidP="00904745">
      <w:pPr>
        <w:jc w:val="both"/>
        <w:rPr>
          <w:sz w:val="23"/>
          <w:szCs w:val="23"/>
          <w:lang w:val="es-CO"/>
        </w:rPr>
      </w:pPr>
    </w:p>
    <w:p w:rsidR="006B6A3C" w:rsidRPr="00D058FD" w:rsidRDefault="00091AB4" w:rsidP="00904745">
      <w:pPr>
        <w:pStyle w:val="Prrafodelista"/>
        <w:numPr>
          <w:ilvl w:val="1"/>
          <w:numId w:val="13"/>
        </w:numPr>
        <w:shd w:val="clear" w:color="auto" w:fill="FFFFFF"/>
        <w:jc w:val="both"/>
        <w:rPr>
          <w:b/>
          <w:sz w:val="23"/>
          <w:szCs w:val="23"/>
        </w:rPr>
      </w:pPr>
      <w:r w:rsidRPr="00D058FD">
        <w:rPr>
          <w:b/>
          <w:sz w:val="23"/>
          <w:szCs w:val="23"/>
        </w:rPr>
        <w:t xml:space="preserve"> </w:t>
      </w:r>
      <w:r w:rsidR="00904745" w:rsidRPr="00D058FD">
        <w:rPr>
          <w:b/>
          <w:sz w:val="23"/>
          <w:szCs w:val="23"/>
        </w:rPr>
        <w:t>Inscripciones</w:t>
      </w:r>
    </w:p>
    <w:p w:rsidR="006B6A3C" w:rsidRPr="00D058FD" w:rsidRDefault="006B6A3C" w:rsidP="006B6A3C">
      <w:pPr>
        <w:pStyle w:val="Prrafodelista"/>
        <w:shd w:val="clear" w:color="auto" w:fill="FFFFFF"/>
        <w:jc w:val="both"/>
        <w:rPr>
          <w:sz w:val="23"/>
          <w:szCs w:val="23"/>
        </w:rPr>
      </w:pPr>
    </w:p>
    <w:p w:rsidR="00EA310B" w:rsidRDefault="006B6A3C" w:rsidP="006B6A3C">
      <w:pPr>
        <w:shd w:val="clear" w:color="auto" w:fill="FFFFFF"/>
        <w:jc w:val="both"/>
        <w:rPr>
          <w:sz w:val="23"/>
          <w:szCs w:val="23"/>
        </w:rPr>
      </w:pPr>
      <w:r w:rsidRPr="00D058FD">
        <w:rPr>
          <w:sz w:val="23"/>
          <w:szCs w:val="23"/>
        </w:rPr>
        <w:t xml:space="preserve">La inscripción a esta convocatoria se realizará </w:t>
      </w:r>
      <w:r w:rsidRPr="00D058FD">
        <w:rPr>
          <w:sz w:val="23"/>
          <w:szCs w:val="23"/>
          <w:u w:val="single"/>
        </w:rPr>
        <w:t>únicamente</w:t>
      </w:r>
      <w:r w:rsidRPr="00D058FD">
        <w:rPr>
          <w:sz w:val="23"/>
          <w:szCs w:val="23"/>
        </w:rPr>
        <w:t xml:space="preserve"> a través de la página web de</w:t>
      </w:r>
      <w:r w:rsidR="00EA310B" w:rsidRPr="00D058FD">
        <w:rPr>
          <w:sz w:val="23"/>
          <w:szCs w:val="23"/>
        </w:rPr>
        <w:t xml:space="preserve"> </w:t>
      </w:r>
      <w:r w:rsidRPr="00D058FD">
        <w:rPr>
          <w:sz w:val="23"/>
          <w:szCs w:val="23"/>
        </w:rPr>
        <w:t>l</w:t>
      </w:r>
      <w:r w:rsidR="00EA310B" w:rsidRPr="00D058FD">
        <w:rPr>
          <w:sz w:val="23"/>
          <w:szCs w:val="23"/>
        </w:rPr>
        <w:t>a</w:t>
      </w:r>
      <w:r w:rsidRPr="00D058FD">
        <w:rPr>
          <w:sz w:val="23"/>
          <w:szCs w:val="23"/>
        </w:rPr>
        <w:t xml:space="preserve"> </w:t>
      </w:r>
      <w:r w:rsidR="00E11967" w:rsidRPr="00D058FD">
        <w:rPr>
          <w:sz w:val="23"/>
          <w:szCs w:val="23"/>
        </w:rPr>
        <w:t>Secretaría General</w:t>
      </w:r>
      <w:r w:rsidR="00EA310B" w:rsidRPr="00D058FD">
        <w:rPr>
          <w:sz w:val="23"/>
          <w:szCs w:val="23"/>
        </w:rPr>
        <w:t xml:space="preserve"> de la Alcaldía Mayor de Bogotá D.C.</w:t>
      </w:r>
    </w:p>
    <w:p w:rsidR="00C76B54" w:rsidRDefault="00C76B54" w:rsidP="006B6A3C">
      <w:pPr>
        <w:shd w:val="clear" w:color="auto" w:fill="FFFFFF"/>
        <w:jc w:val="both"/>
        <w:rPr>
          <w:sz w:val="23"/>
          <w:szCs w:val="23"/>
        </w:rPr>
      </w:pPr>
    </w:p>
    <w:p w:rsidR="00C76B54" w:rsidRPr="00D058FD" w:rsidRDefault="00C76B54" w:rsidP="00C76B54">
      <w:pPr>
        <w:shd w:val="clear" w:color="auto" w:fill="FFFFFF"/>
        <w:jc w:val="both"/>
        <w:rPr>
          <w:sz w:val="23"/>
          <w:szCs w:val="23"/>
        </w:rPr>
      </w:pPr>
      <w:r w:rsidRPr="00821D7C">
        <w:rPr>
          <w:sz w:val="23"/>
          <w:szCs w:val="23"/>
        </w:rPr>
        <w:t>Al momento de la postulación el aspirante debe asegurarse de seleccionar adecuadamente la convocatoria de su interés.</w:t>
      </w:r>
    </w:p>
    <w:p w:rsidR="00EA310B" w:rsidRPr="00D058FD" w:rsidRDefault="00EA310B" w:rsidP="006B6A3C">
      <w:pPr>
        <w:shd w:val="clear" w:color="auto" w:fill="FFFFFF"/>
        <w:jc w:val="both"/>
        <w:rPr>
          <w:sz w:val="23"/>
          <w:szCs w:val="23"/>
        </w:rPr>
      </w:pPr>
    </w:p>
    <w:p w:rsidR="00EA310B" w:rsidRPr="00C76B54" w:rsidRDefault="00E11967" w:rsidP="006B6A3C">
      <w:pPr>
        <w:shd w:val="clear" w:color="auto" w:fill="FFFFFF"/>
        <w:jc w:val="both"/>
        <w:rPr>
          <w:sz w:val="23"/>
          <w:szCs w:val="23"/>
          <w:u w:val="single"/>
        </w:rPr>
      </w:pPr>
      <w:r w:rsidRPr="00C76B54">
        <w:rPr>
          <w:sz w:val="23"/>
          <w:szCs w:val="23"/>
          <w:u w:val="single"/>
        </w:rPr>
        <w:t>www. secret</w:t>
      </w:r>
      <w:r w:rsidR="00E834A3" w:rsidRPr="00C76B54">
        <w:rPr>
          <w:sz w:val="23"/>
          <w:szCs w:val="23"/>
          <w:u w:val="single"/>
        </w:rPr>
        <w:t>ariageneral</w:t>
      </w:r>
      <w:r w:rsidRPr="00C76B54">
        <w:rPr>
          <w:sz w:val="23"/>
          <w:szCs w:val="23"/>
          <w:u w:val="single"/>
        </w:rPr>
        <w:t>.gov.co</w:t>
      </w:r>
    </w:p>
    <w:p w:rsidR="00EA310B" w:rsidRPr="00D058FD" w:rsidRDefault="00EA310B" w:rsidP="006B6A3C">
      <w:pPr>
        <w:shd w:val="clear" w:color="auto" w:fill="FFFFFF"/>
        <w:jc w:val="both"/>
        <w:rPr>
          <w:sz w:val="23"/>
          <w:szCs w:val="23"/>
        </w:rPr>
      </w:pPr>
    </w:p>
    <w:p w:rsidR="00EA310B" w:rsidRPr="00D058FD" w:rsidRDefault="00EA310B" w:rsidP="00EA310B">
      <w:pPr>
        <w:shd w:val="clear" w:color="auto" w:fill="FFFFFF"/>
        <w:jc w:val="both"/>
        <w:rPr>
          <w:color w:val="FF0000"/>
          <w:sz w:val="23"/>
          <w:szCs w:val="23"/>
        </w:rPr>
      </w:pPr>
      <w:r w:rsidRPr="00D058FD">
        <w:rPr>
          <w:sz w:val="23"/>
          <w:szCs w:val="23"/>
        </w:rPr>
        <w:t xml:space="preserve">Las inscripciones </w:t>
      </w:r>
      <w:r w:rsidR="009619C4" w:rsidRPr="00D058FD">
        <w:rPr>
          <w:sz w:val="23"/>
          <w:szCs w:val="23"/>
        </w:rPr>
        <w:t>s</w:t>
      </w:r>
      <w:r w:rsidRPr="00D058FD">
        <w:rPr>
          <w:sz w:val="23"/>
          <w:szCs w:val="23"/>
        </w:rPr>
        <w:t>e harán</w:t>
      </w:r>
      <w:r w:rsidR="006B6A3C" w:rsidRPr="00D058FD">
        <w:rPr>
          <w:sz w:val="23"/>
          <w:szCs w:val="23"/>
        </w:rPr>
        <w:t xml:space="preserve"> por única vez, desde las </w:t>
      </w:r>
      <w:r w:rsidRPr="00D058FD">
        <w:rPr>
          <w:sz w:val="23"/>
          <w:szCs w:val="23"/>
        </w:rPr>
        <w:t>0</w:t>
      </w:r>
      <w:r w:rsidR="00E11967" w:rsidRPr="00D058FD">
        <w:rPr>
          <w:sz w:val="23"/>
          <w:szCs w:val="23"/>
        </w:rPr>
        <w:t>8</w:t>
      </w:r>
      <w:r w:rsidRPr="00D058FD">
        <w:rPr>
          <w:sz w:val="23"/>
          <w:szCs w:val="23"/>
        </w:rPr>
        <w:t>:00</w:t>
      </w:r>
      <w:r w:rsidR="006B6A3C" w:rsidRPr="00D058FD">
        <w:rPr>
          <w:sz w:val="23"/>
          <w:szCs w:val="23"/>
        </w:rPr>
        <w:t xml:space="preserve"> </w:t>
      </w:r>
      <w:r w:rsidR="006634E6" w:rsidRPr="00D058FD">
        <w:rPr>
          <w:sz w:val="23"/>
          <w:szCs w:val="23"/>
        </w:rPr>
        <w:t>a.m.</w:t>
      </w:r>
      <w:r w:rsidR="006B6A3C" w:rsidRPr="00D058FD">
        <w:rPr>
          <w:sz w:val="23"/>
          <w:szCs w:val="23"/>
        </w:rPr>
        <w:t xml:space="preserve"> hasta las </w:t>
      </w:r>
      <w:r w:rsidR="00E11967" w:rsidRPr="00D058FD">
        <w:rPr>
          <w:sz w:val="23"/>
          <w:szCs w:val="23"/>
        </w:rPr>
        <w:t xml:space="preserve">12:00 </w:t>
      </w:r>
      <w:r w:rsidR="006B6A3C" w:rsidRPr="00D058FD">
        <w:rPr>
          <w:sz w:val="23"/>
          <w:szCs w:val="23"/>
        </w:rPr>
        <w:t xml:space="preserve">m. del día </w:t>
      </w:r>
      <w:r w:rsidR="00EB63AF">
        <w:rPr>
          <w:sz w:val="23"/>
          <w:szCs w:val="23"/>
        </w:rPr>
        <w:t>2</w:t>
      </w:r>
      <w:r w:rsidR="000E0D2B">
        <w:rPr>
          <w:sz w:val="23"/>
          <w:szCs w:val="23"/>
        </w:rPr>
        <w:t>8</w:t>
      </w:r>
      <w:r w:rsidR="006B6A3C" w:rsidRPr="00D058FD">
        <w:rPr>
          <w:sz w:val="23"/>
          <w:szCs w:val="23"/>
        </w:rPr>
        <w:t xml:space="preserve"> de </w:t>
      </w:r>
      <w:r w:rsidR="00EB63AF">
        <w:rPr>
          <w:sz w:val="23"/>
          <w:szCs w:val="23"/>
        </w:rPr>
        <w:t>junio</w:t>
      </w:r>
      <w:r w:rsidR="002C44C6" w:rsidRPr="00D058FD">
        <w:rPr>
          <w:sz w:val="23"/>
          <w:szCs w:val="23"/>
        </w:rPr>
        <w:t xml:space="preserve"> </w:t>
      </w:r>
      <w:r w:rsidR="00FF787E" w:rsidRPr="00D058FD">
        <w:rPr>
          <w:sz w:val="23"/>
          <w:szCs w:val="23"/>
        </w:rPr>
        <w:t>de 2017</w:t>
      </w:r>
      <w:r w:rsidRPr="00D058FD">
        <w:rPr>
          <w:sz w:val="23"/>
          <w:szCs w:val="23"/>
        </w:rPr>
        <w:t xml:space="preserve">, </w:t>
      </w:r>
      <w:r w:rsidRPr="00D058FD">
        <w:rPr>
          <w:color w:val="000000" w:themeColor="text1"/>
          <w:sz w:val="23"/>
          <w:szCs w:val="23"/>
        </w:rPr>
        <w:t>las inscripciones recibidas antes o después de los horarios y fechas establecidas, no serán tenidas en cuenta dentro del proceso, así como cuando se reciben más de una inscripción por aspirante</w:t>
      </w:r>
      <w:r w:rsidR="006634E6" w:rsidRPr="00D058FD">
        <w:rPr>
          <w:color w:val="000000" w:themeColor="text1"/>
          <w:sz w:val="23"/>
          <w:szCs w:val="23"/>
        </w:rPr>
        <w:t>,</w:t>
      </w:r>
      <w:r w:rsidRPr="00D058FD">
        <w:rPr>
          <w:color w:val="000000" w:themeColor="text1"/>
          <w:sz w:val="23"/>
          <w:szCs w:val="23"/>
        </w:rPr>
        <w:t xml:space="preserve"> en cuyo evento la entidad ANULARÁ TODAS LAS INSCRIPCIONES</w:t>
      </w:r>
      <w:r w:rsidRPr="00D058FD">
        <w:rPr>
          <w:color w:val="FF0000"/>
          <w:sz w:val="23"/>
          <w:szCs w:val="23"/>
        </w:rPr>
        <w:t> </w:t>
      </w:r>
    </w:p>
    <w:p w:rsidR="00E11967" w:rsidRPr="00D058FD" w:rsidRDefault="00E11967" w:rsidP="006B6A3C">
      <w:pPr>
        <w:shd w:val="clear" w:color="auto" w:fill="FFFFFF"/>
        <w:jc w:val="both"/>
        <w:rPr>
          <w:sz w:val="23"/>
          <w:szCs w:val="23"/>
        </w:rPr>
      </w:pPr>
    </w:p>
    <w:p w:rsidR="00E11967" w:rsidRDefault="006B6A3C" w:rsidP="006B6A3C">
      <w:pPr>
        <w:shd w:val="clear" w:color="auto" w:fill="FFFFFF"/>
        <w:jc w:val="both"/>
        <w:rPr>
          <w:sz w:val="23"/>
          <w:szCs w:val="23"/>
        </w:rPr>
      </w:pPr>
      <w:r w:rsidRPr="00D058FD">
        <w:rPr>
          <w:sz w:val="23"/>
          <w:szCs w:val="23"/>
        </w:rPr>
        <w:t xml:space="preserve">El aspirante, no debe inscribirse si se encuentra incurso en alguna incompatibilidad e inhabilidad dispuestas en las normas vigentes, siempre y cuando esta subsista al momento en que deba tomar posesión.  </w:t>
      </w:r>
    </w:p>
    <w:p w:rsidR="00C76B54" w:rsidRDefault="00C76B54" w:rsidP="006B6A3C">
      <w:pPr>
        <w:shd w:val="clear" w:color="auto" w:fill="FFFFFF"/>
        <w:jc w:val="both"/>
        <w:rPr>
          <w:sz w:val="23"/>
          <w:szCs w:val="23"/>
        </w:rPr>
      </w:pPr>
    </w:p>
    <w:p w:rsidR="00C76B54" w:rsidRPr="00D058FD" w:rsidRDefault="00C76B54" w:rsidP="006B6A3C">
      <w:pPr>
        <w:shd w:val="clear" w:color="auto" w:fill="FFFFFF"/>
        <w:jc w:val="both"/>
        <w:rPr>
          <w:sz w:val="23"/>
          <w:szCs w:val="23"/>
        </w:rPr>
      </w:pPr>
      <w:r w:rsidRPr="00A77F4E">
        <w:rPr>
          <w:sz w:val="23"/>
          <w:szCs w:val="23"/>
        </w:rPr>
        <w:t>Si usted no cumple con el perfil, por favor absténgase de postular su hoja de vida.</w:t>
      </w:r>
    </w:p>
    <w:p w:rsidR="00E11967" w:rsidRPr="00D058FD" w:rsidRDefault="00E11967" w:rsidP="006B6A3C">
      <w:pPr>
        <w:shd w:val="clear" w:color="auto" w:fill="FFFFFF"/>
        <w:jc w:val="both"/>
        <w:rPr>
          <w:sz w:val="23"/>
          <w:szCs w:val="23"/>
        </w:rPr>
      </w:pPr>
    </w:p>
    <w:p w:rsidR="006B6A3C" w:rsidRPr="00D058FD" w:rsidRDefault="00C76B54" w:rsidP="006B6A3C">
      <w:pPr>
        <w:shd w:val="clear" w:color="auto" w:fill="FFFFFF"/>
        <w:jc w:val="both"/>
        <w:rPr>
          <w:color w:val="000000" w:themeColor="text1"/>
          <w:sz w:val="23"/>
          <w:szCs w:val="23"/>
        </w:rPr>
      </w:pPr>
      <w:r w:rsidRPr="00840A3B">
        <w:rPr>
          <w:color w:val="000000" w:themeColor="text1"/>
          <w:sz w:val="23"/>
          <w:szCs w:val="23"/>
        </w:rPr>
        <w:t>Luego de realizada la inscripción, la información contenida allí es inmodificable, así</w:t>
      </w:r>
      <w:r>
        <w:rPr>
          <w:color w:val="000000" w:themeColor="text1"/>
          <w:sz w:val="23"/>
          <w:szCs w:val="23"/>
        </w:rPr>
        <w:t xml:space="preserve"> </w:t>
      </w:r>
      <w:r w:rsidRPr="00840A3B">
        <w:rPr>
          <w:color w:val="000000" w:themeColor="text1"/>
          <w:sz w:val="23"/>
          <w:szCs w:val="23"/>
        </w:rPr>
        <w:t>mismo una vez aportada la documentación para verificación de requisitos mínimos, la misma no se podrá modificar.</w:t>
      </w:r>
    </w:p>
    <w:p w:rsidR="006B6A3C"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D058FD" w:rsidRDefault="00091AB4" w:rsidP="006634E6">
      <w:pPr>
        <w:pStyle w:val="Prrafodelista"/>
        <w:numPr>
          <w:ilvl w:val="1"/>
          <w:numId w:val="13"/>
        </w:numPr>
        <w:shd w:val="clear" w:color="auto" w:fill="FFFFFF"/>
        <w:jc w:val="both"/>
        <w:rPr>
          <w:b/>
          <w:sz w:val="23"/>
          <w:szCs w:val="23"/>
        </w:rPr>
      </w:pPr>
      <w:r w:rsidRPr="00D058FD">
        <w:rPr>
          <w:b/>
          <w:sz w:val="23"/>
          <w:szCs w:val="23"/>
        </w:rPr>
        <w:t xml:space="preserve"> </w:t>
      </w:r>
      <w:r w:rsidR="006B6A3C" w:rsidRPr="00D058FD">
        <w:rPr>
          <w:b/>
          <w:sz w:val="23"/>
          <w:szCs w:val="23"/>
        </w:rPr>
        <w:t>Entrega de documentos</w:t>
      </w:r>
    </w:p>
    <w:p w:rsidR="008C7E84" w:rsidRPr="00D058FD" w:rsidRDefault="008C7E84" w:rsidP="008C7E84">
      <w:pPr>
        <w:pStyle w:val="Prrafodelista"/>
        <w:shd w:val="clear" w:color="auto" w:fill="FFFFFF"/>
        <w:jc w:val="both"/>
        <w:rPr>
          <w:sz w:val="23"/>
          <w:szCs w:val="23"/>
        </w:rPr>
      </w:pPr>
    </w:p>
    <w:p w:rsidR="00C76B54" w:rsidRPr="00D058FD" w:rsidRDefault="00C76B54" w:rsidP="00C76B54">
      <w:pPr>
        <w:shd w:val="clear" w:color="auto" w:fill="FFFFFF"/>
        <w:jc w:val="both"/>
        <w:rPr>
          <w:sz w:val="23"/>
          <w:szCs w:val="23"/>
        </w:rPr>
      </w:pPr>
      <w:r>
        <w:rPr>
          <w:sz w:val="23"/>
          <w:szCs w:val="23"/>
        </w:rPr>
        <w:t xml:space="preserve">El aspirante inscrito, </w:t>
      </w:r>
      <w:r w:rsidRPr="00D058FD">
        <w:rPr>
          <w:sz w:val="23"/>
          <w:szCs w:val="23"/>
        </w:rPr>
        <w:t xml:space="preserve">deberá radicar la totalidad de la documentación que acredite el cumplimiento de requisitos mínimos exigidos para el desempeño del empleo al cual se presenta, </w:t>
      </w:r>
      <w:r>
        <w:rPr>
          <w:sz w:val="23"/>
          <w:szCs w:val="23"/>
        </w:rPr>
        <w:t xml:space="preserve">ÚNICAMENTE </w:t>
      </w:r>
      <w:r w:rsidRPr="00D058FD">
        <w:rPr>
          <w:sz w:val="23"/>
          <w:szCs w:val="23"/>
        </w:rPr>
        <w:t xml:space="preserve">en la Carrera 8 N° 10-65 ventanilla de radicación, en una carpeta </w:t>
      </w:r>
      <w:r w:rsidRPr="00D058FD">
        <w:rPr>
          <w:sz w:val="23"/>
          <w:szCs w:val="23"/>
        </w:rPr>
        <w:lastRenderedPageBreak/>
        <w:t xml:space="preserve">tipo </w:t>
      </w:r>
      <w:proofErr w:type="spellStart"/>
      <w:r w:rsidRPr="00D058FD">
        <w:rPr>
          <w:sz w:val="23"/>
          <w:szCs w:val="23"/>
        </w:rPr>
        <w:t>celuguía</w:t>
      </w:r>
      <w:proofErr w:type="spellEnd"/>
      <w:r w:rsidRPr="00D058FD">
        <w:rPr>
          <w:sz w:val="23"/>
          <w:szCs w:val="23"/>
        </w:rPr>
        <w:t xml:space="preserve"> debidamente organizada en el orden propuesto y foliada según formato adjunto en el anexo No. 2 de este protocolo.</w:t>
      </w:r>
    </w:p>
    <w:p w:rsidR="008C7E84" w:rsidRPr="00D058FD" w:rsidRDefault="008C7E84" w:rsidP="006B6A3C">
      <w:pPr>
        <w:shd w:val="clear" w:color="auto" w:fill="FFFFFF"/>
        <w:jc w:val="both"/>
        <w:rPr>
          <w:sz w:val="23"/>
          <w:szCs w:val="23"/>
        </w:rPr>
      </w:pPr>
    </w:p>
    <w:p w:rsidR="00C76B54" w:rsidRPr="00D058FD" w:rsidRDefault="00C76B54" w:rsidP="00C76B54">
      <w:pPr>
        <w:shd w:val="clear" w:color="auto" w:fill="FFFFFF"/>
        <w:jc w:val="both"/>
        <w:rPr>
          <w:sz w:val="23"/>
          <w:szCs w:val="23"/>
        </w:rPr>
      </w:pPr>
      <w:r w:rsidRPr="00840A3B">
        <w:rPr>
          <w:sz w:val="23"/>
          <w:szCs w:val="23"/>
        </w:rPr>
        <w:t>La entrega de documentos de manera oportuna es una obligación y responsabilidad a cargo del aspirante y se efectuará únicamente en</w:t>
      </w:r>
      <w:r w:rsidRPr="00D058FD">
        <w:rPr>
          <w:sz w:val="23"/>
          <w:szCs w:val="23"/>
        </w:rPr>
        <w:t xml:space="preserve"> las condiciones establecidas anteriormente. </w:t>
      </w:r>
      <w:r w:rsidRPr="00840A3B">
        <w:rPr>
          <w:sz w:val="23"/>
          <w:szCs w:val="23"/>
        </w:rPr>
        <w:t>Los documentos no podrán ser subsanables.</w:t>
      </w:r>
    </w:p>
    <w:p w:rsidR="00C76B54" w:rsidRPr="00D058FD" w:rsidRDefault="00C76B54" w:rsidP="00C76B54">
      <w:pPr>
        <w:shd w:val="clear" w:color="auto" w:fill="FFFFFF"/>
        <w:jc w:val="both"/>
        <w:rPr>
          <w:sz w:val="23"/>
          <w:szCs w:val="23"/>
        </w:rPr>
      </w:pPr>
    </w:p>
    <w:p w:rsidR="006B6A3C" w:rsidRPr="00D058FD" w:rsidRDefault="00C76B54" w:rsidP="00C76B54">
      <w:pPr>
        <w:shd w:val="clear" w:color="auto" w:fill="FFFFFF"/>
        <w:jc w:val="both"/>
        <w:rPr>
          <w:sz w:val="23"/>
          <w:szCs w:val="23"/>
        </w:rPr>
      </w:pPr>
      <w:r w:rsidRPr="00D058FD">
        <w:rPr>
          <w:sz w:val="23"/>
          <w:szCs w:val="23"/>
        </w:rPr>
        <w:t xml:space="preserve">Los documentos enviados o radicados por medios distintos o </w:t>
      </w:r>
      <w:r>
        <w:rPr>
          <w:sz w:val="23"/>
          <w:szCs w:val="23"/>
        </w:rPr>
        <w:t>fuera de la fecha establecida en el cronograma,</w:t>
      </w:r>
      <w:r w:rsidRPr="00D058FD">
        <w:rPr>
          <w:sz w:val="23"/>
          <w:szCs w:val="23"/>
        </w:rPr>
        <w:t xml:space="preserve"> no serán tenidos en cuenta.</w:t>
      </w:r>
    </w:p>
    <w:p w:rsidR="003A5B3B"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D058FD" w:rsidRDefault="00091AB4" w:rsidP="006634E6">
      <w:pPr>
        <w:pStyle w:val="Prrafodelista"/>
        <w:numPr>
          <w:ilvl w:val="1"/>
          <w:numId w:val="13"/>
        </w:numPr>
        <w:shd w:val="clear" w:color="auto" w:fill="FFFFFF"/>
        <w:jc w:val="both"/>
        <w:rPr>
          <w:b/>
          <w:bCs/>
          <w:color w:val="000000"/>
          <w:sz w:val="23"/>
          <w:szCs w:val="23"/>
          <w:lang w:val="es-CO" w:eastAsia="es-CO"/>
        </w:rPr>
      </w:pPr>
      <w:r w:rsidRPr="00D058FD">
        <w:rPr>
          <w:b/>
          <w:bCs/>
          <w:color w:val="000000"/>
          <w:sz w:val="23"/>
          <w:szCs w:val="23"/>
          <w:lang w:val="es-CO" w:eastAsia="es-CO"/>
        </w:rPr>
        <w:t xml:space="preserve">  </w:t>
      </w:r>
      <w:r w:rsidR="006B6A3C" w:rsidRPr="00D058FD">
        <w:rPr>
          <w:b/>
          <w:bCs/>
          <w:color w:val="000000"/>
          <w:sz w:val="23"/>
          <w:szCs w:val="23"/>
          <w:lang w:val="es-CO" w:eastAsia="es-CO"/>
        </w:rPr>
        <w:t>Revisión de Cum</w:t>
      </w:r>
      <w:r w:rsidR="00610302" w:rsidRPr="00D058FD">
        <w:rPr>
          <w:b/>
          <w:bCs/>
          <w:color w:val="000000"/>
          <w:sz w:val="23"/>
          <w:szCs w:val="23"/>
          <w:lang w:val="es-CO" w:eastAsia="es-CO"/>
        </w:rPr>
        <w:t>plimiento de requisitos mínimos</w:t>
      </w:r>
    </w:p>
    <w:p w:rsidR="008C7E84" w:rsidRPr="00D058FD" w:rsidRDefault="008C7E84" w:rsidP="008C7E84">
      <w:pPr>
        <w:pStyle w:val="Prrafodelista"/>
        <w:shd w:val="clear" w:color="auto" w:fill="FFFFFF"/>
        <w:jc w:val="both"/>
        <w:rPr>
          <w:color w:val="000000"/>
          <w:sz w:val="23"/>
          <w:szCs w:val="23"/>
          <w:lang w:val="es-CO" w:eastAsia="es-CO"/>
        </w:rPr>
      </w:pPr>
    </w:p>
    <w:p w:rsidR="00C76B54" w:rsidRPr="00D058FD"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 xml:space="preserve">La Secretaría General de la Alcaldía Mayor de Bogotá D.C., realizará la revisión y verificación del cumplimiento de los requisitos mínimos establecidos para cada empleo con base en la documentación </w:t>
      </w:r>
      <w:r w:rsidRPr="00000C14">
        <w:rPr>
          <w:color w:val="000000"/>
          <w:sz w:val="23"/>
          <w:szCs w:val="23"/>
          <w:lang w:val="es-CO" w:eastAsia="es-CO"/>
        </w:rPr>
        <w:t>radicada y entregada</w:t>
      </w:r>
      <w:r w:rsidRPr="00D058FD">
        <w:rPr>
          <w:color w:val="000000"/>
          <w:sz w:val="23"/>
          <w:szCs w:val="23"/>
          <w:lang w:val="es-CO" w:eastAsia="es-CO"/>
        </w:rPr>
        <w:t xml:space="preserve"> por el aspirante, si algún aspirante, presenta documentos inexactos, se excluirá del proceso y la entidad dará traslado a las autoridades competentes en caso de ser requerido.</w:t>
      </w:r>
    </w:p>
    <w:p w:rsidR="00C76B54" w:rsidRPr="00D058FD" w:rsidRDefault="00C76B54" w:rsidP="00C76B54">
      <w:pPr>
        <w:shd w:val="clear" w:color="auto" w:fill="FFFFFF"/>
        <w:jc w:val="both"/>
        <w:rPr>
          <w:color w:val="000000"/>
          <w:sz w:val="23"/>
          <w:szCs w:val="23"/>
          <w:lang w:val="es-CO" w:eastAsia="es-CO"/>
        </w:rPr>
      </w:pPr>
    </w:p>
    <w:p w:rsidR="00C76B54" w:rsidRPr="00D058FD"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La verificación del cumplimiento de requisitos mínimos para el empleo al que se aspira, no es una prueba de selección, es una condición habilitante y obligatoria de orden constitucional y legal, que de no cumplirse constituye causal de no admisión y en consecuencia, genera el retiro del aspirante del proceso.</w:t>
      </w:r>
    </w:p>
    <w:p w:rsidR="00C76B54" w:rsidRPr="00D058FD" w:rsidRDefault="00C76B54" w:rsidP="00C76B54">
      <w:pPr>
        <w:shd w:val="clear" w:color="auto" w:fill="FFFFFF"/>
        <w:jc w:val="both"/>
        <w:rPr>
          <w:color w:val="000000"/>
          <w:sz w:val="23"/>
          <w:szCs w:val="23"/>
          <w:lang w:val="es-CO" w:eastAsia="es-CO"/>
        </w:rPr>
      </w:pPr>
    </w:p>
    <w:p w:rsidR="00C76B54"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Para acreditar el cumplimiento de requisitos mínimos, la documentación aportada por el aspirante deberá observar los siguientes parámetros:</w:t>
      </w:r>
    </w:p>
    <w:p w:rsidR="006B6A3C" w:rsidRPr="00D058FD" w:rsidRDefault="006B6A3C" w:rsidP="00C76B54">
      <w:pPr>
        <w:shd w:val="clear" w:color="auto" w:fill="FFFFFF"/>
        <w:jc w:val="both"/>
        <w:rPr>
          <w:rFonts w:ascii="robotolight" w:hAnsi="robotolight"/>
          <w:b/>
          <w:color w:val="000000"/>
          <w:sz w:val="23"/>
          <w:szCs w:val="23"/>
          <w:lang w:val="es-CO" w:eastAsia="es-CO"/>
        </w:rPr>
      </w:pPr>
      <w:r w:rsidRPr="00D058FD">
        <w:rPr>
          <w:rFonts w:ascii="robotolight" w:hAnsi="robotolight"/>
          <w:b/>
          <w:color w:val="000000"/>
          <w:sz w:val="23"/>
          <w:szCs w:val="23"/>
          <w:lang w:val="es-CO" w:eastAsia="es-CO"/>
        </w:rPr>
        <w:t> </w:t>
      </w:r>
    </w:p>
    <w:p w:rsidR="00610302"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Educación Formal.</w:t>
      </w:r>
      <w:r w:rsidRPr="00D058FD">
        <w:rPr>
          <w:color w:val="000000"/>
          <w:sz w:val="23"/>
          <w:szCs w:val="23"/>
          <w:lang w:val="es-CO" w:eastAsia="es-CO"/>
        </w:rPr>
        <w:t> </w:t>
      </w:r>
    </w:p>
    <w:p w:rsidR="00610302" w:rsidRPr="00D058FD" w:rsidRDefault="00610302" w:rsidP="00091AB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Los estudios se acreditarán mediante la presentación de certificados, diplomas,</w:t>
      </w:r>
      <w:r>
        <w:rPr>
          <w:color w:val="000000"/>
          <w:sz w:val="23"/>
          <w:szCs w:val="23"/>
          <w:lang w:val="es-CO" w:eastAsia="es-CO"/>
        </w:rPr>
        <w:t xml:space="preserve"> </w:t>
      </w:r>
      <w:r w:rsidRPr="00D058FD">
        <w:rPr>
          <w:color w:val="000000"/>
          <w:sz w:val="23"/>
          <w:szCs w:val="23"/>
          <w:lang w:val="es-CO" w:eastAsia="es-CO"/>
        </w:rPr>
        <w:t xml:space="preserve">grados o títulos otorgados por las instituciones correspondientes. Cuando el empleo exige la acreditación de título no serán tenidas en cuenta las certificaciones sobre terminación de estudios o </w:t>
      </w:r>
      <w:proofErr w:type="spellStart"/>
      <w:r w:rsidRPr="00D058FD">
        <w:rPr>
          <w:color w:val="000000"/>
          <w:sz w:val="23"/>
          <w:szCs w:val="23"/>
          <w:lang w:val="es-CO" w:eastAsia="es-CO"/>
        </w:rPr>
        <w:t>p</w:t>
      </w:r>
      <w:r>
        <w:rPr>
          <w:color w:val="000000"/>
          <w:sz w:val="23"/>
          <w:szCs w:val="23"/>
          <w:lang w:val="es-CO" w:eastAsia="es-CO"/>
        </w:rPr>
        <w:t>é</w:t>
      </w:r>
      <w:r w:rsidRPr="00D058FD">
        <w:rPr>
          <w:color w:val="000000"/>
          <w:sz w:val="23"/>
          <w:szCs w:val="23"/>
          <w:lang w:val="es-CO" w:eastAsia="es-CO"/>
        </w:rPr>
        <w:t>nsum</w:t>
      </w:r>
      <w:proofErr w:type="spellEnd"/>
      <w:r w:rsidRPr="00D058FD">
        <w:rPr>
          <w:color w:val="000000"/>
          <w:sz w:val="23"/>
          <w:szCs w:val="23"/>
          <w:lang w:val="es-CO" w:eastAsia="es-CO"/>
        </w:rPr>
        <w:t xml:space="preserve"> académico. De conformidad con el artículo 10 del Decreto 1785 de 2014.</w:t>
      </w:r>
    </w:p>
    <w:p w:rsidR="00C76B54" w:rsidRPr="00D058FD" w:rsidRDefault="00C76B54" w:rsidP="00C76B54">
      <w:pPr>
        <w:shd w:val="clear" w:color="auto" w:fill="FFFFFF"/>
        <w:ind w:left="708"/>
        <w:jc w:val="both"/>
        <w:rPr>
          <w:color w:val="000000"/>
          <w:sz w:val="23"/>
          <w:szCs w:val="23"/>
          <w:lang w:val="es-CO" w:eastAsia="es-CO"/>
        </w:rPr>
      </w:pPr>
    </w:p>
    <w:p w:rsidR="00C76B54" w:rsidRPr="00562731" w:rsidRDefault="00C76B54" w:rsidP="00C76B54">
      <w:pPr>
        <w:shd w:val="clear" w:color="auto" w:fill="FFFFFF"/>
        <w:ind w:left="708"/>
        <w:jc w:val="both"/>
        <w:rPr>
          <w:color w:val="000000"/>
          <w:sz w:val="23"/>
          <w:szCs w:val="23"/>
          <w:lang w:val="es-CO" w:eastAsia="es-CO"/>
        </w:rPr>
      </w:pPr>
      <w:r w:rsidRPr="00562731">
        <w:rPr>
          <w:color w:val="000000"/>
          <w:sz w:val="23"/>
          <w:szCs w:val="23"/>
          <w:lang w:val="es-CO" w:eastAsia="es-CO"/>
        </w:rPr>
        <w:t>“En los casos en que para el ejercicio de la respectiva profesión se requiera acreditar la tarjeta o matrícula profesional, deberá aportarla o podrá sustituirse por la certificación expedida por el organismo competente, en la cual conste que dicho documento se encuentra en trámite, siempre y cuando se acredite el respectivo título o grado.</w:t>
      </w:r>
    </w:p>
    <w:p w:rsidR="00C76B54" w:rsidRPr="00562731" w:rsidRDefault="00C76B54" w:rsidP="00C76B54">
      <w:pPr>
        <w:shd w:val="clear" w:color="auto" w:fill="FFFFFF"/>
        <w:ind w:left="708"/>
        <w:jc w:val="both"/>
        <w:rPr>
          <w:color w:val="000000"/>
          <w:sz w:val="23"/>
          <w:szCs w:val="23"/>
          <w:lang w:val="es-CO" w:eastAsia="es-CO"/>
        </w:rPr>
      </w:pPr>
    </w:p>
    <w:p w:rsidR="006B6A3C" w:rsidRPr="00D058FD" w:rsidRDefault="00C76B54" w:rsidP="00C76B54">
      <w:pPr>
        <w:shd w:val="clear" w:color="auto" w:fill="FFFFFF"/>
        <w:ind w:left="708"/>
        <w:jc w:val="both"/>
        <w:rPr>
          <w:color w:val="000000"/>
          <w:sz w:val="23"/>
          <w:szCs w:val="23"/>
          <w:lang w:val="es-CO" w:eastAsia="es-CO"/>
        </w:rPr>
      </w:pPr>
      <w:r w:rsidRPr="00562731">
        <w:rPr>
          <w:color w:val="000000"/>
          <w:sz w:val="23"/>
          <w:szCs w:val="23"/>
          <w:lang w:val="es-CO" w:eastAsia="es-CO"/>
        </w:rPr>
        <w:t>Dentro del año siguiente a la fecha de posesión, el empleado deberá presentar la correspondiente tarjeta o matricula profesional. De no acreditarse en el tiempo estipulado, se aplicará lo previsto en el artículo 5° de la Ley 190 de 1995 y en las normas que la modifiquen o sustituyan”.</w:t>
      </w:r>
    </w:p>
    <w:p w:rsidR="006B6A3C"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9B71E8" w:rsidRDefault="009B71E8" w:rsidP="006B6A3C">
      <w:pPr>
        <w:shd w:val="clear" w:color="auto" w:fill="FFFFFF"/>
        <w:jc w:val="both"/>
        <w:rPr>
          <w:color w:val="000000"/>
          <w:sz w:val="23"/>
          <w:szCs w:val="23"/>
          <w:lang w:val="es-CO" w:eastAsia="es-CO"/>
        </w:rPr>
      </w:pPr>
    </w:p>
    <w:p w:rsidR="009B71E8" w:rsidRDefault="009B71E8" w:rsidP="006B6A3C">
      <w:pPr>
        <w:shd w:val="clear" w:color="auto" w:fill="FFFFFF"/>
        <w:jc w:val="both"/>
        <w:rPr>
          <w:color w:val="000000"/>
          <w:sz w:val="23"/>
          <w:szCs w:val="23"/>
          <w:lang w:val="es-CO" w:eastAsia="es-CO"/>
        </w:rPr>
      </w:pPr>
    </w:p>
    <w:p w:rsidR="009B71E8" w:rsidRPr="00D058FD" w:rsidRDefault="009B71E8" w:rsidP="006B6A3C">
      <w:pPr>
        <w:shd w:val="clear" w:color="auto" w:fill="FFFFFF"/>
        <w:jc w:val="both"/>
        <w:rPr>
          <w:color w:val="000000"/>
          <w:sz w:val="23"/>
          <w:szCs w:val="23"/>
          <w:lang w:val="es-CO" w:eastAsia="es-CO"/>
        </w:rPr>
      </w:pPr>
    </w:p>
    <w:p w:rsidR="00091AB4" w:rsidRPr="00D058FD" w:rsidRDefault="006B6A3C" w:rsidP="00091AB4">
      <w:pPr>
        <w:pStyle w:val="Prrafodelista"/>
        <w:numPr>
          <w:ilvl w:val="2"/>
          <w:numId w:val="20"/>
        </w:numPr>
        <w:shd w:val="clear" w:color="auto" w:fill="FFFFFF"/>
        <w:ind w:left="1428"/>
        <w:jc w:val="both"/>
        <w:rPr>
          <w:color w:val="000000"/>
          <w:sz w:val="23"/>
          <w:szCs w:val="23"/>
          <w:lang w:val="es-CO" w:eastAsia="es-CO"/>
        </w:rPr>
      </w:pPr>
      <w:r w:rsidRPr="00D058FD">
        <w:rPr>
          <w:b/>
          <w:bCs/>
          <w:color w:val="000000"/>
          <w:sz w:val="23"/>
          <w:szCs w:val="23"/>
          <w:lang w:val="es-CO" w:eastAsia="es-CO"/>
        </w:rPr>
        <w:lastRenderedPageBreak/>
        <w:t>Títulos y certificados obtenidos en el exterior.</w:t>
      </w:r>
    </w:p>
    <w:p w:rsidR="00091AB4" w:rsidRPr="00D058FD" w:rsidRDefault="00091AB4" w:rsidP="00091AB4">
      <w:pPr>
        <w:pStyle w:val="Prrafodelista"/>
        <w:shd w:val="clear" w:color="auto" w:fill="FFFFFF"/>
        <w:ind w:left="1068"/>
        <w:jc w:val="both"/>
        <w:rPr>
          <w:color w:val="000000"/>
          <w:sz w:val="23"/>
          <w:szCs w:val="23"/>
          <w:lang w:val="es-CO" w:eastAsia="es-CO"/>
        </w:rPr>
      </w:pPr>
    </w:p>
    <w:p w:rsidR="00C76B54" w:rsidRPr="00D058FD" w:rsidRDefault="00C76B54" w:rsidP="00C76B54">
      <w:pPr>
        <w:pStyle w:val="Prrafodelista"/>
        <w:shd w:val="clear" w:color="auto" w:fill="FFFFFF"/>
        <w:ind w:left="708"/>
        <w:jc w:val="both"/>
        <w:rPr>
          <w:color w:val="000000"/>
          <w:sz w:val="23"/>
          <w:szCs w:val="23"/>
          <w:lang w:val="es-CO" w:eastAsia="es-CO"/>
        </w:rPr>
      </w:pPr>
      <w:r w:rsidRPr="00D058FD">
        <w:rPr>
          <w:color w:val="000000"/>
          <w:sz w:val="23"/>
          <w:szCs w:val="23"/>
          <w:lang w:val="es-CO" w:eastAsia="es-CO"/>
        </w:rPr>
        <w:t xml:space="preserve">Los estudios realizados y los títulos obtenidos en el exterior requerirán para su validez, de la homologación y convalidación por parte del Ministerio de Educación Nacional o de la autoridad competente.  De conformidad con el artículo 11 del Decreto 1785 de </w:t>
      </w:r>
      <w:r w:rsidRPr="00363A15">
        <w:rPr>
          <w:color w:val="000000"/>
          <w:sz w:val="23"/>
          <w:szCs w:val="23"/>
          <w:lang w:val="es-CO" w:eastAsia="es-CO"/>
        </w:rPr>
        <w:t>2014 y la Resolución No.06950 de 2015 del Ministerio de Educación Nacional.</w:t>
      </w:r>
    </w:p>
    <w:p w:rsidR="00C76B54" w:rsidRPr="00D058FD" w:rsidRDefault="00C76B54" w:rsidP="00C76B54">
      <w:pPr>
        <w:shd w:val="clear" w:color="auto" w:fill="FFFFFF"/>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El aspirante deberá tener en cuenta que algunos títulos expedidos por universidades extranjeras como “títulos propios” no han sido objeto de homologación por parte del Ministerio de Educación Nacional y, por consiguiente, no serán tenidos en cuenta para acreditar el cumplimiento de requisitos mínimos.</w:t>
      </w:r>
    </w:p>
    <w:p w:rsidR="006B6A3C"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091AB4"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de la experiencia.</w:t>
      </w:r>
      <w:r w:rsidRPr="00D058FD">
        <w:rPr>
          <w:color w:val="000000"/>
          <w:sz w:val="23"/>
          <w:szCs w:val="23"/>
          <w:lang w:val="es-CO" w:eastAsia="es-CO"/>
        </w:rPr>
        <w:t> </w:t>
      </w:r>
    </w:p>
    <w:p w:rsidR="00091AB4" w:rsidRPr="00D058FD" w:rsidRDefault="00091AB4" w:rsidP="00091AB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xml:space="preserve">La experiencia se acreditará mediante la presentación de constancias expedidas por la autoridad competente de las respectivas instituciones oficiales o privadas, al respecto, la experiencia exigida en esta convocatoria </w:t>
      </w:r>
      <w:r>
        <w:rPr>
          <w:color w:val="000000"/>
          <w:sz w:val="23"/>
          <w:szCs w:val="23"/>
          <w:lang w:val="es-CO" w:eastAsia="es-CO"/>
        </w:rPr>
        <w:t>es la relacionada en el Anexo 1 perfil de requisitos mínimos</w:t>
      </w:r>
      <w:r w:rsidRPr="00D058FD">
        <w:rPr>
          <w:color w:val="000000"/>
          <w:sz w:val="23"/>
          <w:szCs w:val="23"/>
          <w:lang w:val="es-CO" w:eastAsia="es-CO"/>
        </w:rPr>
        <w:t>. </w:t>
      </w:r>
    </w:p>
    <w:p w:rsidR="00C76B54" w:rsidRPr="00D058FD" w:rsidRDefault="00C76B54" w:rsidP="00C76B54">
      <w:pPr>
        <w:shd w:val="clear" w:color="auto" w:fill="FFFFFF"/>
        <w:ind w:left="708"/>
        <w:jc w:val="both"/>
        <w:rPr>
          <w:b/>
          <w:color w:val="000000"/>
          <w:sz w:val="23"/>
          <w:szCs w:val="23"/>
          <w:lang w:val="es-CO" w:eastAsia="es-CO"/>
        </w:rPr>
      </w:pPr>
    </w:p>
    <w:p w:rsidR="00C76B54" w:rsidRPr="00D058FD" w:rsidRDefault="00C76B54" w:rsidP="00C76B54">
      <w:pPr>
        <w:shd w:val="clear" w:color="auto" w:fill="FFFFFF"/>
        <w:ind w:left="708"/>
        <w:jc w:val="both"/>
        <w:rPr>
          <w:color w:val="000000" w:themeColor="text1"/>
          <w:sz w:val="23"/>
          <w:szCs w:val="23"/>
          <w:lang w:val="es-CO" w:eastAsia="es-CO"/>
        </w:rPr>
      </w:pPr>
      <w:r w:rsidRPr="00D058FD">
        <w:rPr>
          <w:b/>
          <w:color w:val="000000" w:themeColor="text1"/>
          <w:sz w:val="23"/>
          <w:szCs w:val="23"/>
          <w:lang w:val="es-CO" w:eastAsia="es-CO"/>
        </w:rPr>
        <w:t>Experiencia relacionada:</w:t>
      </w:r>
      <w:r w:rsidRPr="00D058FD">
        <w:rPr>
          <w:color w:val="000000" w:themeColor="text1"/>
          <w:sz w:val="23"/>
          <w:szCs w:val="23"/>
          <w:lang w:val="es-CO" w:eastAsia="es-CO"/>
        </w:rPr>
        <w:t xml:space="preserve"> Es la adquirida en el ejercicio de empleos o actividades que tengan funciones similares a las del cargo a proveer.</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b/>
          <w:color w:val="000000" w:themeColor="text1"/>
          <w:sz w:val="23"/>
          <w:szCs w:val="23"/>
          <w:lang w:val="es-CO" w:eastAsia="es-CO"/>
        </w:rPr>
        <w:t>Experiencia relacionada</w:t>
      </w:r>
      <w:r>
        <w:rPr>
          <w:b/>
          <w:color w:val="000000" w:themeColor="text1"/>
          <w:sz w:val="23"/>
          <w:szCs w:val="23"/>
          <w:lang w:val="es-CO" w:eastAsia="es-CO"/>
        </w:rPr>
        <w:t xml:space="preserve"> nivel profesional</w:t>
      </w:r>
      <w:r w:rsidRPr="00D058FD">
        <w:rPr>
          <w:b/>
          <w:color w:val="000000" w:themeColor="text1"/>
          <w:sz w:val="23"/>
          <w:szCs w:val="23"/>
          <w:lang w:val="es-CO" w:eastAsia="es-CO"/>
        </w:rPr>
        <w:t>:</w:t>
      </w:r>
      <w:r>
        <w:rPr>
          <w:b/>
          <w:color w:val="000000" w:themeColor="text1"/>
          <w:sz w:val="23"/>
          <w:szCs w:val="23"/>
          <w:lang w:val="es-CO" w:eastAsia="es-CO"/>
        </w:rPr>
        <w:t xml:space="preserve"> </w:t>
      </w:r>
      <w:r w:rsidRPr="00D058FD">
        <w:rPr>
          <w:color w:val="000000"/>
          <w:sz w:val="23"/>
          <w:szCs w:val="23"/>
          <w:lang w:val="es-CO" w:eastAsia="es-CO"/>
        </w:rPr>
        <w:t>Cuando para el ejercicio de un empleo se exija experiencia profesional, la experiencia a acreditar será en empleos del nivel profesional, asesor o directivo. El aspirante deberá tener en cuenta que la experiencia profesional se computará a partir de la terminación y aprobación del pensum académico de educación superior, conforme al Decreto 19 de 2012, Artículo 229, siempre y cuando corresponda a actividades profesionales y se aporte certificado de terminación de materias expedidas por la entidad educativa; en caso de no aportarse, la misma se contará a partir de la obtención del título profesional, salvo los casos en que la Ley exija para determinar la experiencia, la tarjeta profesional o registro profesional.</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Las certificaciones</w:t>
      </w:r>
      <w:r>
        <w:rPr>
          <w:color w:val="000000"/>
          <w:sz w:val="23"/>
          <w:szCs w:val="23"/>
          <w:lang w:val="es-CO" w:eastAsia="es-CO"/>
        </w:rPr>
        <w:t xml:space="preserve"> laborales</w:t>
      </w:r>
      <w:r w:rsidRPr="00D058FD">
        <w:rPr>
          <w:color w:val="000000"/>
          <w:sz w:val="23"/>
          <w:szCs w:val="23"/>
          <w:lang w:val="es-CO" w:eastAsia="es-CO"/>
        </w:rPr>
        <w:t xml:space="preserve"> o declaraciones de experiencia</w:t>
      </w:r>
      <w:r>
        <w:rPr>
          <w:color w:val="000000"/>
          <w:sz w:val="23"/>
          <w:szCs w:val="23"/>
          <w:lang w:val="es-CO" w:eastAsia="es-CO"/>
        </w:rPr>
        <w:t xml:space="preserve"> a título propio</w:t>
      </w:r>
      <w:r w:rsidRPr="00D058FD">
        <w:rPr>
          <w:color w:val="000000"/>
          <w:sz w:val="23"/>
          <w:szCs w:val="23"/>
          <w:lang w:val="es-CO" w:eastAsia="es-CO"/>
        </w:rPr>
        <w:t xml:space="preserve"> deberán contener como mínimo, la siguiente información: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Nombre o razón social de la entidad o empresa que la expide.</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Cargos desempeñados.</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Relación de funciones desempeñadas. </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Fecha de ingreso y de retiro (día, mes, año) para cada empleo desempeñado</w:t>
      </w:r>
    </w:p>
    <w:p w:rsidR="00C76B54"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Jornada Laboral, en los casos de vinculación legal o reglamentaria.</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Pr>
          <w:color w:val="000000"/>
          <w:sz w:val="23"/>
          <w:szCs w:val="23"/>
          <w:lang w:val="es-CO" w:eastAsia="es-CO"/>
        </w:rPr>
        <w:t>Soportes que demuestren las consideraciones del aspirante en la certificación o declaración.</w:t>
      </w: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w:t>
      </w: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Las certificaciones deberán ser expedidas por el Jefe de Personal o el Representante Legal de la entidad o quien haga sus veces.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lastRenderedPageBreak/>
        <w:t>La experiencia acreditada mediante contratos de prestación de servicios, deberá ser soportada con la respectiva certificación de la ejecución del contrato, precisando el objeto y/o las actividades desarrolladas y el tiempo de ejecución; en caso de no contar con esta certificación, se requerirá el contrato, acta de inicio y acta de liquidación.</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xml:space="preserve">Cuando en ejercicio de su profesión haya prestado sus servicios en el mismo período a una o varias instituciones, el tiempo de experiencia se contabilizará por una sola vez.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Cuando las certificaciones indiquen una jornada laboral inferior a ocho (8) horas diarias, el tiempo de experiencia se establecerá sumando las horas trabajadas y dividiendo el resultado por ocho (8).</w:t>
      </w:r>
    </w:p>
    <w:p w:rsidR="00C76B54" w:rsidRPr="00D058FD"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 </w:t>
      </w:r>
    </w:p>
    <w:p w:rsidR="003A5B3B" w:rsidRDefault="003A5B3B"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Para el caso de certificaciones expedidas por personas naturales, las mismas deberán llevar la firma, antefirma legible (Nombre Completo) y número de cédula de ciudadanía del empleador contratante, así como su dirección y teléfono.</w:t>
      </w:r>
    </w:p>
    <w:p w:rsidR="00C76B54" w:rsidRPr="00D058FD" w:rsidRDefault="00C76B54" w:rsidP="00C76B54">
      <w:pPr>
        <w:shd w:val="clear" w:color="auto" w:fill="FFFFFF"/>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14EEF">
        <w:rPr>
          <w:color w:val="000000"/>
          <w:sz w:val="23"/>
          <w:szCs w:val="23"/>
          <w:lang w:val="es-CO" w:eastAsia="es-CO"/>
        </w:rPr>
        <w:t>Cuando el aspirante haya ejercido su profesión o actividad en forma independiente, o en una empresa o entidad actualmente liquidada, la experiencia se acreditará mediante declaración del mismo, siempre y cuando se especifiquen las fechas de inicio y de terminación, el tiempo de dedicación y las funciones o actividades desarrolladas, la cual se entenderá rendida bajo la gravedad del juramento. DECRETO 1083 DE 2015 ARTÍCULO 2.2.2.3.8.</w:t>
      </w:r>
    </w:p>
    <w:p w:rsidR="00C76B5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14EEF">
        <w:rPr>
          <w:color w:val="000000"/>
          <w:sz w:val="23"/>
          <w:szCs w:val="23"/>
          <w:lang w:val="es-CO" w:eastAsia="es-CO"/>
        </w:rPr>
        <w:t>Los certificados de experiencia expedidos en el exterior deberán presentarse debidamente traducidos y apostillados o legalizados, según sea el caso. La traducción debe ser realizada por un traductor certificado, en los términos previstos en la Resolución No. 4300 de 2012 expedida por el Ministerio de Relaciones Exteriores.</w:t>
      </w:r>
      <w:r>
        <w:rPr>
          <w:color w:val="000000"/>
          <w:sz w:val="23"/>
          <w:szCs w:val="23"/>
          <w:lang w:val="es-CO" w:eastAsia="es-CO"/>
        </w:rPr>
        <w:t xml:space="preserve"> </w:t>
      </w:r>
    </w:p>
    <w:p w:rsidR="00C76B5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Las definiciones y reglas establecidas en el presente protocolo, serán aplicadas para todos los efectos al momento de realizar la Verificación de Requisitos Mínimos.</w:t>
      </w:r>
    </w:p>
    <w:p w:rsidR="00C76B54" w:rsidRPr="00DB2D2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No se aceptarán títulos, diplomas, actas de grado, certificaciones de estudio o experiencia que se aporten fuera de las fechas establecidas para tal efecto.</w:t>
      </w:r>
    </w:p>
    <w:p w:rsidR="00C76B54" w:rsidRPr="00DB2D2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La revisión de cumplimiento de requisitos arrojará un resultado que será: </w:t>
      </w:r>
      <w:r w:rsidRPr="00DB2D24">
        <w:rPr>
          <w:b/>
          <w:bCs/>
          <w:color w:val="000000"/>
          <w:sz w:val="23"/>
          <w:szCs w:val="23"/>
          <w:lang w:val="es-CO" w:eastAsia="es-CO"/>
        </w:rPr>
        <w:t>CUMPLE o NO CUMPLE</w:t>
      </w:r>
      <w:r w:rsidRPr="00DB2D24">
        <w:rPr>
          <w:color w:val="000000"/>
          <w:sz w:val="23"/>
          <w:szCs w:val="23"/>
          <w:lang w:val="es-CO" w:eastAsia="es-CO"/>
        </w:rPr>
        <w:t xml:space="preserve">, lo cual permitirá determinar el listado de </w:t>
      </w:r>
      <w:r w:rsidRPr="00DB2D24">
        <w:rPr>
          <w:b/>
          <w:bCs/>
          <w:color w:val="000000"/>
          <w:sz w:val="23"/>
          <w:szCs w:val="23"/>
          <w:lang w:val="es-CO" w:eastAsia="es-CO"/>
        </w:rPr>
        <w:t>“Aspirantes Admitidos” </w:t>
      </w:r>
      <w:r w:rsidRPr="00DB2D24">
        <w:rPr>
          <w:color w:val="000000"/>
          <w:sz w:val="23"/>
          <w:szCs w:val="23"/>
          <w:lang w:val="es-CO" w:eastAsia="es-CO"/>
        </w:rPr>
        <w:t>que continuarán con la siguiente etapa, en el proceso.</w:t>
      </w:r>
    </w:p>
    <w:p w:rsidR="00C76B54" w:rsidRPr="00DB2D24" w:rsidRDefault="00C76B54" w:rsidP="00C76B54">
      <w:pPr>
        <w:shd w:val="clear" w:color="auto" w:fill="FFFFFF"/>
        <w:ind w:left="708"/>
        <w:jc w:val="both"/>
        <w:rPr>
          <w:color w:val="000000"/>
          <w:sz w:val="23"/>
          <w:szCs w:val="23"/>
          <w:highlight w:val="yellow"/>
          <w:lang w:val="es-CO" w:eastAsia="es-CO"/>
        </w:rPr>
      </w:pPr>
    </w:p>
    <w:p w:rsidR="00C76B54" w:rsidRPr="00DB2D24" w:rsidRDefault="00C76B54" w:rsidP="00C76B54">
      <w:pPr>
        <w:shd w:val="clear" w:color="auto" w:fill="FFFFFF"/>
        <w:ind w:left="708"/>
        <w:jc w:val="both"/>
        <w:rPr>
          <w:color w:val="000000"/>
          <w:sz w:val="23"/>
          <w:szCs w:val="23"/>
          <w:highlight w:val="yellow"/>
          <w:lang w:val="es-CO" w:eastAsia="es-CO"/>
        </w:rPr>
      </w:pPr>
      <w:r w:rsidRPr="00DB2D24">
        <w:rPr>
          <w:color w:val="000000"/>
          <w:sz w:val="23"/>
          <w:szCs w:val="23"/>
          <w:lang w:val="es-CO" w:eastAsia="es-CO"/>
        </w:rPr>
        <w:t>Los candidatos no admitidos durante el </w:t>
      </w:r>
      <w:r w:rsidRPr="00DB2D24">
        <w:rPr>
          <w:b/>
          <w:bCs/>
          <w:color w:val="000000"/>
          <w:sz w:val="23"/>
          <w:szCs w:val="23"/>
          <w:lang w:val="es-CO" w:eastAsia="es-CO"/>
        </w:rPr>
        <w:t>día hábil</w:t>
      </w:r>
      <w:r w:rsidRPr="00DB2D24">
        <w:rPr>
          <w:color w:val="000000"/>
          <w:sz w:val="23"/>
          <w:szCs w:val="23"/>
          <w:lang w:val="es-CO" w:eastAsia="es-CO"/>
        </w:rPr>
        <w:t> siguiente a la publicación de la lista de habilitados, podrán presentar sus reclamaciones, mediante escrito radicado en la ventanilla de radicación de la entidad. Una vez resueltas en firme las reclamaciones se expedirá una </w:t>
      </w:r>
      <w:r w:rsidRPr="00DB2D24">
        <w:rPr>
          <w:b/>
          <w:bCs/>
          <w:color w:val="000000"/>
          <w:sz w:val="23"/>
          <w:szCs w:val="23"/>
          <w:lang w:val="es-CO" w:eastAsia="es-CO"/>
        </w:rPr>
        <w:t xml:space="preserve">lista de admitidos </w:t>
      </w:r>
      <w:r w:rsidRPr="00DB2D24">
        <w:rPr>
          <w:color w:val="000000"/>
          <w:sz w:val="23"/>
          <w:szCs w:val="23"/>
          <w:lang w:val="es-CO" w:eastAsia="es-CO"/>
        </w:rPr>
        <w:t>para presentar la Evaluación de conocimientos-Aplicación prueba técnica.</w:t>
      </w:r>
      <w:r w:rsidRPr="00DB2D24">
        <w:rPr>
          <w:rFonts w:ascii="robotolight" w:hAnsi="robotolight"/>
          <w:color w:val="000000"/>
          <w:sz w:val="23"/>
          <w:szCs w:val="23"/>
          <w:lang w:val="es-CO" w:eastAsia="es-CO"/>
        </w:rPr>
        <w:t> </w:t>
      </w:r>
    </w:p>
    <w:p w:rsidR="00C76B54" w:rsidRDefault="00C76B54" w:rsidP="00C76B54">
      <w:pPr>
        <w:pStyle w:val="Prrafodelista"/>
        <w:shd w:val="clear" w:color="auto" w:fill="FFFFFF"/>
        <w:ind w:left="1080"/>
        <w:jc w:val="both"/>
        <w:rPr>
          <w:color w:val="000000"/>
          <w:sz w:val="23"/>
          <w:szCs w:val="23"/>
          <w:highlight w:val="yellow"/>
          <w:lang w:val="es-CO" w:eastAsia="es-CO"/>
        </w:rPr>
      </w:pPr>
    </w:p>
    <w:p w:rsidR="009B71E8" w:rsidRDefault="009B71E8" w:rsidP="00C76B54">
      <w:pPr>
        <w:pStyle w:val="Prrafodelista"/>
        <w:shd w:val="clear" w:color="auto" w:fill="FFFFFF"/>
        <w:ind w:left="1080"/>
        <w:jc w:val="both"/>
        <w:rPr>
          <w:color w:val="000000"/>
          <w:sz w:val="23"/>
          <w:szCs w:val="23"/>
          <w:highlight w:val="yellow"/>
          <w:lang w:val="es-CO" w:eastAsia="es-CO"/>
        </w:rPr>
      </w:pPr>
    </w:p>
    <w:p w:rsidR="009B71E8" w:rsidRPr="008C0DFF" w:rsidRDefault="009B71E8" w:rsidP="00C76B54">
      <w:pPr>
        <w:pStyle w:val="Prrafodelista"/>
        <w:shd w:val="clear" w:color="auto" w:fill="FFFFFF"/>
        <w:ind w:left="1080"/>
        <w:jc w:val="both"/>
        <w:rPr>
          <w:color w:val="000000"/>
          <w:sz w:val="23"/>
          <w:szCs w:val="23"/>
          <w:highlight w:val="yellow"/>
          <w:lang w:val="es-CO" w:eastAsia="es-CO"/>
        </w:rPr>
      </w:pPr>
    </w:p>
    <w:p w:rsidR="00C76B54" w:rsidRPr="00A07D74" w:rsidRDefault="006B1A2E" w:rsidP="00C76B54">
      <w:pPr>
        <w:pStyle w:val="Prrafodelista"/>
        <w:numPr>
          <w:ilvl w:val="1"/>
          <w:numId w:val="13"/>
        </w:numPr>
        <w:shd w:val="clear" w:color="auto" w:fill="FFFFFF"/>
        <w:jc w:val="both"/>
        <w:rPr>
          <w:color w:val="000000"/>
          <w:sz w:val="23"/>
          <w:szCs w:val="23"/>
          <w:lang w:val="es-CO" w:eastAsia="es-CO"/>
        </w:rPr>
      </w:pPr>
      <w:r w:rsidRPr="00D058FD">
        <w:rPr>
          <w:b/>
          <w:bCs/>
          <w:color w:val="000000"/>
          <w:sz w:val="23"/>
          <w:szCs w:val="23"/>
          <w:lang w:val="es-CO" w:eastAsia="es-CO"/>
        </w:rPr>
        <w:lastRenderedPageBreak/>
        <w:t xml:space="preserve"> </w:t>
      </w:r>
      <w:r w:rsidR="00C76B54">
        <w:rPr>
          <w:b/>
          <w:bCs/>
          <w:color w:val="000000"/>
          <w:sz w:val="23"/>
          <w:szCs w:val="23"/>
          <w:lang w:val="es-CO" w:eastAsia="es-CO"/>
        </w:rPr>
        <w:t xml:space="preserve">PRUEBAS A APLICAR, CARÁCTER Y PONDERACIÓN </w:t>
      </w:r>
      <w:r w:rsidR="00C76B54" w:rsidRPr="00D058FD">
        <w:rPr>
          <w:b/>
          <w:bCs/>
          <w:color w:val="000000"/>
          <w:sz w:val="23"/>
          <w:szCs w:val="23"/>
          <w:lang w:val="es-CO" w:eastAsia="es-CO"/>
        </w:rPr>
        <w:t xml:space="preserve"> </w:t>
      </w:r>
    </w:p>
    <w:p w:rsidR="00C76B54" w:rsidRPr="00C571B6" w:rsidRDefault="00C76B54" w:rsidP="00C76B54">
      <w:pPr>
        <w:pStyle w:val="Prrafodelista"/>
        <w:shd w:val="clear" w:color="auto" w:fill="FFFFFF"/>
        <w:jc w:val="both"/>
        <w:rPr>
          <w:color w:val="000000"/>
          <w:sz w:val="12"/>
          <w:szCs w:val="23"/>
          <w:lang w:val="es-CO" w:eastAsia="es-CO"/>
        </w:rPr>
      </w:pPr>
    </w:p>
    <w:p w:rsidR="00C76B54" w:rsidRPr="00AA6758" w:rsidRDefault="00C76B54" w:rsidP="00C76B54">
      <w:pPr>
        <w:shd w:val="clear" w:color="auto" w:fill="FFFFFF"/>
        <w:jc w:val="both"/>
        <w:rPr>
          <w:color w:val="000000"/>
          <w:sz w:val="23"/>
          <w:szCs w:val="23"/>
          <w:lang w:val="es-CO" w:eastAsia="es-CO"/>
        </w:rPr>
      </w:pPr>
      <w:r w:rsidRPr="00AA6758">
        <w:rPr>
          <w:color w:val="000000"/>
          <w:sz w:val="23"/>
          <w:szCs w:val="23"/>
          <w:lang w:val="es-CO" w:eastAsia="es-CO"/>
        </w:rPr>
        <w:t>Esta fase corresponde a la evaluación de conocimientos mínimos requeridos para el desempeño del empleo según el propósito y funciones del mismo, de conformidad con lo previsto en el numeral 3 del artículo 31 de la ley 909 de 2004 “Las pruebas o instrumentos de selección tienen como finalidad apreciar la capacidad, idoneidad y adecuación de los aspirantes a los diferentes empleos que se convoquen, así como establecer una clasificación de los candidatos respecto a las calidades requeridas para desempeñar con efectividad las funciones de un empleo o cuadro funcional de empleos.</w:t>
      </w:r>
    </w:p>
    <w:p w:rsidR="00C76B54" w:rsidRPr="00C571B6" w:rsidRDefault="00C76B54" w:rsidP="00C76B54">
      <w:pPr>
        <w:shd w:val="clear" w:color="auto" w:fill="FFFFFF"/>
        <w:jc w:val="both"/>
        <w:rPr>
          <w:color w:val="000000"/>
          <w:sz w:val="12"/>
          <w:szCs w:val="23"/>
          <w:lang w:val="es-CO" w:eastAsia="es-CO"/>
        </w:rPr>
      </w:pPr>
    </w:p>
    <w:p w:rsidR="00C76B54" w:rsidRPr="00AA6758" w:rsidRDefault="00C76B54" w:rsidP="00C76B54">
      <w:pPr>
        <w:pStyle w:val="NormalWeb"/>
        <w:shd w:val="clear" w:color="auto" w:fill="FFFFFF"/>
        <w:spacing w:before="0" w:beforeAutospacing="0" w:after="0" w:afterAutospacing="0"/>
        <w:jc w:val="both"/>
        <w:rPr>
          <w:color w:val="000000"/>
          <w:sz w:val="23"/>
          <w:szCs w:val="23"/>
          <w:lang w:val="es-CO" w:eastAsia="es-CO"/>
        </w:rPr>
      </w:pPr>
      <w:r w:rsidRPr="00AA6758">
        <w:rPr>
          <w:color w:val="000000"/>
          <w:sz w:val="23"/>
          <w:szCs w:val="23"/>
          <w:lang w:val="es-CO" w:eastAsia="es-CO"/>
        </w:rPr>
        <w:t>La valoración de estos factores se efectuará a través de medios técnicos, los cuales deben responder a criterios de objetividad e imparcialidad”.</w:t>
      </w:r>
    </w:p>
    <w:p w:rsidR="003A5B3B" w:rsidRDefault="003A5B3B" w:rsidP="00C76B54">
      <w:pPr>
        <w:pStyle w:val="NormalWeb"/>
        <w:shd w:val="clear" w:color="auto" w:fill="FFFFFF"/>
        <w:spacing w:before="0" w:beforeAutospacing="0" w:after="0" w:afterAutospacing="0"/>
        <w:jc w:val="both"/>
        <w:rPr>
          <w:color w:val="000000"/>
          <w:sz w:val="23"/>
          <w:szCs w:val="23"/>
          <w:highlight w:val="yellow"/>
          <w:lang w:val="es-CO" w:eastAsia="es-CO"/>
        </w:rPr>
      </w:pPr>
    </w:p>
    <w:tbl>
      <w:tblPr>
        <w:tblStyle w:val="Tablaconcuadrcula"/>
        <w:tblW w:w="0" w:type="auto"/>
        <w:tblInd w:w="108" w:type="dxa"/>
        <w:tblLayout w:type="fixed"/>
        <w:tblLook w:val="04A0" w:firstRow="1" w:lastRow="0" w:firstColumn="1" w:lastColumn="0" w:noHBand="0" w:noVBand="1"/>
      </w:tblPr>
      <w:tblGrid>
        <w:gridCol w:w="3828"/>
        <w:gridCol w:w="1842"/>
        <w:gridCol w:w="1134"/>
        <w:gridCol w:w="1916"/>
      </w:tblGrid>
      <w:tr w:rsidR="00C76B54" w:rsidTr="00C76B54">
        <w:tc>
          <w:tcPr>
            <w:tcW w:w="3828"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PRUEBA O INSTRUMENTO</w:t>
            </w:r>
          </w:p>
        </w:tc>
        <w:tc>
          <w:tcPr>
            <w:tcW w:w="1842"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CARÁCTER</w:t>
            </w:r>
          </w:p>
        </w:tc>
        <w:tc>
          <w:tcPr>
            <w:tcW w:w="1134"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PESO</w:t>
            </w:r>
          </w:p>
        </w:tc>
        <w:tc>
          <w:tcPr>
            <w:tcW w:w="1916"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CALIFICACIÓN APROBATORIA</w:t>
            </w:r>
          </w:p>
        </w:tc>
      </w:tr>
      <w:tr w:rsidR="00C76B54" w:rsidTr="00C76B54">
        <w:trPr>
          <w:trHeight w:val="567"/>
        </w:trPr>
        <w:tc>
          <w:tcPr>
            <w:tcW w:w="3828" w:type="dxa"/>
            <w:vAlign w:val="center"/>
          </w:tcPr>
          <w:p w:rsidR="00C76B54" w:rsidRPr="00CF11A7" w:rsidRDefault="00C76B54" w:rsidP="00C76B54">
            <w:pPr>
              <w:rPr>
                <w:color w:val="000000"/>
                <w:sz w:val="22"/>
                <w:szCs w:val="23"/>
                <w:lang w:val="es-CO" w:eastAsia="es-CO"/>
              </w:rPr>
            </w:pPr>
            <w:r w:rsidRPr="00CF11A7">
              <w:rPr>
                <w:color w:val="000000"/>
                <w:sz w:val="22"/>
                <w:szCs w:val="23"/>
                <w:lang w:val="es-CO" w:eastAsia="es-CO"/>
              </w:rPr>
              <w:t>Verificación de requisitos mínimos</w:t>
            </w: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Habilitante</w:t>
            </w:r>
          </w:p>
        </w:tc>
        <w:tc>
          <w:tcPr>
            <w:tcW w:w="1134"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N/A</w:t>
            </w:r>
          </w:p>
        </w:tc>
        <w:tc>
          <w:tcPr>
            <w:tcW w:w="1916"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N/A</w:t>
            </w:r>
          </w:p>
        </w:tc>
      </w:tr>
      <w:tr w:rsidR="00C76B54" w:rsidTr="00C76B54">
        <w:trPr>
          <w:trHeight w:val="567"/>
        </w:trPr>
        <w:tc>
          <w:tcPr>
            <w:tcW w:w="3828" w:type="dxa"/>
            <w:vAlign w:val="center"/>
          </w:tcPr>
          <w:p w:rsidR="00C76B54" w:rsidRPr="00CF11A7" w:rsidRDefault="00C76B54" w:rsidP="00C76B54">
            <w:pPr>
              <w:rPr>
                <w:color w:val="000000"/>
                <w:sz w:val="22"/>
                <w:szCs w:val="23"/>
                <w:lang w:val="es-CO" w:eastAsia="es-CO"/>
              </w:rPr>
            </w:pPr>
            <w:r w:rsidRPr="00CF11A7">
              <w:rPr>
                <w:bCs/>
                <w:color w:val="000000"/>
                <w:sz w:val="22"/>
                <w:szCs w:val="23"/>
                <w:lang w:val="es-CO" w:eastAsia="es-CO"/>
              </w:rPr>
              <w:t>Evaluación de conocimientos- Prueba técnica</w:t>
            </w: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40%</w:t>
            </w:r>
          </w:p>
        </w:tc>
        <w:tc>
          <w:tcPr>
            <w:tcW w:w="1916"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70/100</w:t>
            </w:r>
          </w:p>
        </w:tc>
      </w:tr>
      <w:tr w:rsidR="00C76B54" w:rsidTr="00C571B6">
        <w:trPr>
          <w:trHeight w:val="561"/>
        </w:trPr>
        <w:tc>
          <w:tcPr>
            <w:tcW w:w="3828" w:type="dxa"/>
            <w:vAlign w:val="center"/>
          </w:tcPr>
          <w:p w:rsidR="00C76B54" w:rsidRPr="00CF11A7" w:rsidRDefault="00C76B54" w:rsidP="00C76B54">
            <w:pPr>
              <w:shd w:val="clear" w:color="auto" w:fill="FFFFFF"/>
              <w:rPr>
                <w:bCs/>
                <w:color w:val="000000"/>
                <w:sz w:val="22"/>
                <w:szCs w:val="23"/>
                <w:lang w:val="es-CO" w:eastAsia="es-CO"/>
              </w:rPr>
            </w:pPr>
            <w:r w:rsidRPr="00CF11A7">
              <w:rPr>
                <w:bCs/>
                <w:color w:val="000000"/>
                <w:sz w:val="22"/>
                <w:szCs w:val="23"/>
                <w:lang w:val="es-CO" w:eastAsia="es-CO"/>
              </w:rPr>
              <w:t>Evaluación de Competencias Comportamentales-Entrevista</w:t>
            </w:r>
          </w:p>
          <w:p w:rsidR="00C76B54" w:rsidRPr="00CF11A7" w:rsidRDefault="00C76B54" w:rsidP="00C76B54">
            <w:pPr>
              <w:rPr>
                <w:color w:val="000000"/>
                <w:sz w:val="22"/>
                <w:szCs w:val="23"/>
                <w:lang w:val="es-CO" w:eastAsia="es-CO"/>
              </w:rPr>
            </w:pP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60%</w:t>
            </w:r>
          </w:p>
        </w:tc>
        <w:tc>
          <w:tcPr>
            <w:tcW w:w="1916"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80/100</w:t>
            </w:r>
          </w:p>
        </w:tc>
      </w:tr>
      <w:tr w:rsidR="00C76B54" w:rsidTr="00C76B54">
        <w:tc>
          <w:tcPr>
            <w:tcW w:w="5670" w:type="dxa"/>
            <w:gridSpan w:val="2"/>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TOTAL</w:t>
            </w:r>
          </w:p>
        </w:tc>
        <w:tc>
          <w:tcPr>
            <w:tcW w:w="1134" w:type="dxa"/>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100%</w:t>
            </w:r>
          </w:p>
        </w:tc>
        <w:tc>
          <w:tcPr>
            <w:tcW w:w="1916" w:type="dxa"/>
          </w:tcPr>
          <w:p w:rsidR="00C76B54" w:rsidRPr="00CF11A7" w:rsidRDefault="00C76B54" w:rsidP="00C76B54">
            <w:pPr>
              <w:jc w:val="center"/>
              <w:rPr>
                <w:b/>
                <w:color w:val="000000"/>
                <w:sz w:val="22"/>
                <w:szCs w:val="23"/>
                <w:lang w:val="es-CO" w:eastAsia="es-CO"/>
              </w:rPr>
            </w:pPr>
          </w:p>
        </w:tc>
      </w:tr>
    </w:tbl>
    <w:p w:rsidR="003A5B3B" w:rsidRDefault="003A5B3B" w:rsidP="003A5B3B">
      <w:pPr>
        <w:pStyle w:val="Prrafodelista"/>
        <w:shd w:val="clear" w:color="auto" w:fill="FFFFFF"/>
        <w:ind w:left="1080"/>
        <w:jc w:val="both"/>
        <w:rPr>
          <w:b/>
          <w:bCs/>
          <w:color w:val="000000"/>
          <w:sz w:val="23"/>
          <w:szCs w:val="23"/>
          <w:lang w:val="es-CO" w:eastAsia="es-CO"/>
        </w:rPr>
      </w:pPr>
    </w:p>
    <w:p w:rsidR="006B6A3C" w:rsidRPr="00C571B6" w:rsidRDefault="006B6A3C" w:rsidP="00C571B6">
      <w:pPr>
        <w:pStyle w:val="Prrafodelista"/>
        <w:numPr>
          <w:ilvl w:val="2"/>
          <w:numId w:val="13"/>
        </w:numPr>
        <w:shd w:val="clear" w:color="auto" w:fill="FFFFFF"/>
        <w:jc w:val="both"/>
        <w:rPr>
          <w:b/>
          <w:bCs/>
          <w:color w:val="000000"/>
          <w:sz w:val="23"/>
          <w:szCs w:val="23"/>
          <w:lang w:val="es-CO" w:eastAsia="es-CO"/>
        </w:rPr>
      </w:pPr>
      <w:r w:rsidRPr="00C571B6">
        <w:rPr>
          <w:b/>
          <w:bCs/>
          <w:color w:val="000000"/>
          <w:sz w:val="23"/>
          <w:szCs w:val="23"/>
          <w:lang w:val="es-CO" w:eastAsia="es-CO"/>
        </w:rPr>
        <w:t>Evaluación de conocimientos</w:t>
      </w:r>
      <w:r w:rsidR="00F93D92" w:rsidRPr="00C571B6">
        <w:rPr>
          <w:b/>
          <w:bCs/>
          <w:color w:val="000000"/>
          <w:sz w:val="23"/>
          <w:szCs w:val="23"/>
          <w:lang w:val="es-CO" w:eastAsia="es-CO"/>
        </w:rPr>
        <w:t xml:space="preserve">- </w:t>
      </w:r>
      <w:r w:rsidR="00B833DF" w:rsidRPr="00C571B6">
        <w:rPr>
          <w:b/>
          <w:bCs/>
          <w:color w:val="000000"/>
          <w:sz w:val="23"/>
          <w:szCs w:val="23"/>
          <w:lang w:val="es-CO" w:eastAsia="es-CO"/>
        </w:rPr>
        <w:t>P</w:t>
      </w:r>
      <w:r w:rsidR="00F93D92" w:rsidRPr="00C571B6">
        <w:rPr>
          <w:b/>
          <w:bCs/>
          <w:color w:val="000000"/>
          <w:sz w:val="23"/>
          <w:szCs w:val="23"/>
          <w:lang w:val="es-CO" w:eastAsia="es-CO"/>
        </w:rPr>
        <w:t>rueba técnica</w:t>
      </w:r>
    </w:p>
    <w:p w:rsidR="000D61E3" w:rsidRPr="00D058FD" w:rsidRDefault="000D61E3" w:rsidP="000D61E3">
      <w:pPr>
        <w:pStyle w:val="Prrafodelista"/>
        <w:shd w:val="clear" w:color="auto" w:fill="FFFFFF"/>
        <w:jc w:val="both"/>
        <w:rPr>
          <w:color w:val="000000"/>
          <w:sz w:val="23"/>
          <w:szCs w:val="23"/>
          <w:lang w:val="es-CO" w:eastAsia="es-CO"/>
        </w:rPr>
      </w:pPr>
    </w:p>
    <w:p w:rsidR="00C571B6" w:rsidRDefault="00C571B6" w:rsidP="00C571B6">
      <w:pPr>
        <w:shd w:val="clear" w:color="auto" w:fill="FFFFFF"/>
        <w:jc w:val="both"/>
        <w:rPr>
          <w:color w:val="000000"/>
          <w:sz w:val="23"/>
          <w:szCs w:val="23"/>
          <w:lang w:val="es-CO" w:eastAsia="es-CO"/>
        </w:rPr>
      </w:pPr>
      <w:r w:rsidRPr="00A07D74">
        <w:rPr>
          <w:color w:val="000000"/>
          <w:sz w:val="23"/>
          <w:szCs w:val="23"/>
          <w:lang w:val="es-CO" w:eastAsia="es-CO"/>
        </w:rPr>
        <w:t>Esta fase corresponde a la evaluación de conocimientos mínimos requeridos para el desempeño del empleo según el propósito y funciones del mismo.</w:t>
      </w:r>
    </w:p>
    <w:p w:rsidR="00C571B6"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A través de la página </w:t>
      </w:r>
      <w:r w:rsidRPr="00D058FD">
        <w:rPr>
          <w:rStyle w:val="Hipervnculo"/>
          <w:sz w:val="23"/>
          <w:szCs w:val="23"/>
          <w:lang w:val="es-CO" w:eastAsia="es-CO"/>
        </w:rPr>
        <w:t>www.secretariageneral.gov.co/</w:t>
      </w:r>
      <w:r w:rsidRPr="00D058FD">
        <w:rPr>
          <w:color w:val="0070C0"/>
          <w:sz w:val="23"/>
          <w:szCs w:val="23"/>
          <w:lang w:val="es-CO" w:eastAsia="es-CO"/>
        </w:rPr>
        <w:t> </w:t>
      </w:r>
      <w:r w:rsidRPr="00D058FD">
        <w:rPr>
          <w:color w:val="000000"/>
          <w:sz w:val="23"/>
          <w:szCs w:val="23"/>
          <w:lang w:val="es-CO" w:eastAsia="es-CO"/>
        </w:rPr>
        <w:t>se realizará la citación para la presentación de la evaluación de conocimientos; indicando el lugar, fecha y hora de la misma. Ésta se hará únicamente a los aspirantes que hayan sido admitidos después de la verificación de cumplimiento de requisitos</w:t>
      </w:r>
      <w:r>
        <w:rPr>
          <w:color w:val="000000"/>
          <w:sz w:val="23"/>
          <w:szCs w:val="23"/>
          <w:lang w:val="es-CO" w:eastAsia="es-CO"/>
        </w:rPr>
        <w:t>, estos deberán presentarse con cédula original en el lugar designado por la entidad, no se permite ningún otro documento</w:t>
      </w:r>
      <w:r w:rsidRPr="00D058FD">
        <w:rPr>
          <w:color w:val="000000"/>
          <w:sz w:val="23"/>
          <w:szCs w:val="23"/>
          <w:lang w:val="es-CO" w:eastAsia="es-CO"/>
        </w:rPr>
        <w:t>.</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Esta prueba tiene una ponderación del 40% sobre el total del proceso, es de carácter ELIMINATORIA y el puntaje mínimo para pasar a la siguiente etapa es de </w:t>
      </w:r>
      <w:r w:rsidRPr="00716C13">
        <w:rPr>
          <w:b/>
          <w:color w:val="000000"/>
          <w:sz w:val="23"/>
          <w:szCs w:val="23"/>
          <w:lang w:val="es-CO" w:eastAsia="es-CO"/>
        </w:rPr>
        <w:t>70 sobre 100</w:t>
      </w:r>
      <w:r w:rsidRPr="00716C13">
        <w:rPr>
          <w:color w:val="000000"/>
          <w:sz w:val="23"/>
          <w:szCs w:val="23"/>
          <w:lang w:val="es-CO" w:eastAsia="es-CO"/>
        </w:rPr>
        <w:t>.</w:t>
      </w:r>
      <w:r w:rsidRPr="00D058FD">
        <w:rPr>
          <w:color w:val="000000"/>
          <w:sz w:val="23"/>
          <w:szCs w:val="23"/>
          <w:lang w:val="es-CO" w:eastAsia="es-CO"/>
        </w:rPr>
        <w:t>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resultados de la evaluación de conocimientos serán publicados a través de la página </w:t>
      </w:r>
      <w:hyperlink r:id="rId9" w:history="1">
        <w:r w:rsidRPr="00D058FD">
          <w:rPr>
            <w:color w:val="003E65"/>
            <w:sz w:val="23"/>
            <w:szCs w:val="23"/>
            <w:lang w:val="es-CO" w:eastAsia="es-CO"/>
          </w:rPr>
          <w:t>de</w:t>
        </w:r>
      </w:hyperlink>
      <w:r w:rsidRPr="00D058FD">
        <w:rPr>
          <w:color w:val="000000"/>
          <w:sz w:val="23"/>
          <w:szCs w:val="23"/>
          <w:lang w:val="es-CO" w:eastAsia="es-CO"/>
        </w:rPr>
        <w:t xml:space="preserve"> la Entidad indicando los aspirantes que continúan en el proceso y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se recibirán las reclamaciones mediante escrito radicado en la ventanilla de la entidad.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Una vez resueltas en firme las reclamaciones se expedirá un listado denominado </w:t>
      </w:r>
      <w:r w:rsidRPr="00D058FD">
        <w:rPr>
          <w:b/>
          <w:color w:val="000000"/>
          <w:sz w:val="23"/>
          <w:szCs w:val="23"/>
          <w:lang w:val="es-CO" w:eastAsia="es-CO"/>
        </w:rPr>
        <w:t>“Resultados Definitivos de Evaluación de Conocimientos- Prueba Técnica”.</w:t>
      </w:r>
    </w:p>
    <w:p w:rsidR="006B6A3C"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9B71E8" w:rsidRDefault="009B71E8" w:rsidP="006B6A3C">
      <w:pPr>
        <w:shd w:val="clear" w:color="auto" w:fill="FFFFFF"/>
        <w:jc w:val="both"/>
        <w:rPr>
          <w:rFonts w:ascii="robotolight" w:hAnsi="robotolight"/>
          <w:color w:val="000000"/>
          <w:sz w:val="23"/>
          <w:szCs w:val="23"/>
          <w:lang w:val="es-CO" w:eastAsia="es-CO"/>
        </w:rPr>
      </w:pPr>
    </w:p>
    <w:p w:rsidR="009B71E8" w:rsidRPr="00D058FD" w:rsidRDefault="009B71E8" w:rsidP="006B6A3C">
      <w:pPr>
        <w:shd w:val="clear" w:color="auto" w:fill="FFFFFF"/>
        <w:jc w:val="both"/>
        <w:rPr>
          <w:rFonts w:ascii="robotolight" w:hAnsi="robotolight"/>
          <w:color w:val="000000"/>
          <w:sz w:val="23"/>
          <w:szCs w:val="23"/>
          <w:lang w:val="es-CO" w:eastAsia="es-CO"/>
        </w:rPr>
      </w:pPr>
    </w:p>
    <w:p w:rsidR="006B6A3C" w:rsidRPr="00C571B6" w:rsidRDefault="006B6A3C" w:rsidP="00C571B6">
      <w:pPr>
        <w:pStyle w:val="Prrafodelista"/>
        <w:numPr>
          <w:ilvl w:val="2"/>
          <w:numId w:val="13"/>
        </w:numPr>
        <w:shd w:val="clear" w:color="auto" w:fill="FFFFFF"/>
        <w:jc w:val="both"/>
        <w:rPr>
          <w:b/>
          <w:bCs/>
          <w:color w:val="000000"/>
          <w:sz w:val="23"/>
          <w:szCs w:val="23"/>
          <w:lang w:val="es-CO" w:eastAsia="es-CO"/>
        </w:rPr>
      </w:pPr>
      <w:r w:rsidRPr="00C571B6">
        <w:rPr>
          <w:b/>
          <w:bCs/>
          <w:color w:val="000000"/>
          <w:sz w:val="23"/>
          <w:szCs w:val="23"/>
          <w:lang w:val="es-CO" w:eastAsia="es-CO"/>
        </w:rPr>
        <w:lastRenderedPageBreak/>
        <w:t>Evaluación de Competencias Comportamentales</w:t>
      </w:r>
      <w:r w:rsidR="007825E1" w:rsidRPr="00C571B6">
        <w:rPr>
          <w:b/>
          <w:bCs/>
          <w:color w:val="000000"/>
          <w:sz w:val="23"/>
          <w:szCs w:val="23"/>
          <w:lang w:val="es-CO" w:eastAsia="es-CO"/>
        </w:rPr>
        <w:t>-Entrevista</w:t>
      </w:r>
    </w:p>
    <w:p w:rsidR="007907AD" w:rsidRPr="00D058FD" w:rsidRDefault="007907AD" w:rsidP="007907AD">
      <w:pPr>
        <w:pStyle w:val="Prrafodelista"/>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En esta fase se determinarán las competencias comportamentales inherentes a cada uno de los empleos de conformidad con el propósito y perfil del mismo, las cuales están descritas en el formato perfiles para la provisión de empleos temporales, de conformidad con la Resolución No.146 del 06 de abril de 2017.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A través de la página </w:t>
      </w:r>
      <w:hyperlink r:id="rId10" w:history="1">
        <w:r w:rsidRPr="00D058FD">
          <w:rPr>
            <w:rStyle w:val="Hipervnculo"/>
            <w:sz w:val="23"/>
            <w:szCs w:val="23"/>
            <w:lang w:val="es-CO" w:eastAsia="es-CO"/>
          </w:rPr>
          <w:t>www.secretariageneral.gov.co/</w:t>
        </w:r>
      </w:hyperlink>
      <w:r w:rsidRPr="00D058FD">
        <w:rPr>
          <w:color w:val="003E65"/>
          <w:sz w:val="23"/>
          <w:szCs w:val="23"/>
          <w:lang w:val="es-CO" w:eastAsia="es-CO"/>
        </w:rPr>
        <w:t xml:space="preserve"> </w:t>
      </w:r>
      <w:r w:rsidRPr="00D058FD">
        <w:rPr>
          <w:color w:val="000000"/>
          <w:sz w:val="23"/>
          <w:szCs w:val="23"/>
          <w:lang w:val="es-CO" w:eastAsia="es-CO"/>
        </w:rPr>
        <w:t>se realizará la citación para la presentación de la evaluación de competencias, indicando lugar, fecha y hora de la misma</w:t>
      </w:r>
      <w:r>
        <w:rPr>
          <w:color w:val="000000"/>
          <w:sz w:val="23"/>
          <w:szCs w:val="23"/>
          <w:lang w:val="es-CO" w:eastAsia="es-CO"/>
        </w:rPr>
        <w:t>, los aspirantes deberán presentarse con su cédula original en el lugar designado por la entidad, no se permitirá ningún otro documento como identificación</w:t>
      </w:r>
      <w:r w:rsidRPr="00D058FD">
        <w:rPr>
          <w:color w:val="000000"/>
          <w:sz w:val="23"/>
          <w:szCs w:val="23"/>
          <w:lang w:val="es-CO" w:eastAsia="es-CO"/>
        </w:rPr>
        <w:t xml:space="preserve">.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La evaluación de competencias tendrá una ponderación del 60% en el total del proceso, será de carácter ELIMINATORIA y tendrá un puntaje mínimo aprobatorio de </w:t>
      </w:r>
      <w:r>
        <w:rPr>
          <w:b/>
          <w:color w:val="000000"/>
          <w:sz w:val="23"/>
          <w:szCs w:val="23"/>
          <w:lang w:val="es-CO" w:eastAsia="es-CO"/>
        </w:rPr>
        <w:t>8</w:t>
      </w:r>
      <w:r w:rsidRPr="00716C13">
        <w:rPr>
          <w:b/>
          <w:color w:val="000000"/>
          <w:sz w:val="23"/>
          <w:szCs w:val="23"/>
          <w:lang w:val="es-CO" w:eastAsia="es-CO"/>
        </w:rPr>
        <w:t>0 sobre 100</w:t>
      </w:r>
      <w:r w:rsidRPr="00716C13">
        <w:rPr>
          <w:color w:val="000000"/>
          <w:sz w:val="23"/>
          <w:szCs w:val="23"/>
          <w:lang w:val="es-CO" w:eastAsia="es-CO"/>
        </w:rPr>
        <w:t>.</w:t>
      </w:r>
      <w:r w:rsidRPr="00D058FD">
        <w:rPr>
          <w:color w:val="000000"/>
          <w:sz w:val="23"/>
          <w:szCs w:val="23"/>
          <w:lang w:val="es-CO" w:eastAsia="es-CO"/>
        </w:rPr>
        <w:t>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resultados de la evaluación por competencias serán publicados a través de la página </w:t>
      </w:r>
      <w:hyperlink w:history="1">
        <w:r w:rsidRPr="00D058FD">
          <w:rPr>
            <w:rStyle w:val="Hipervnculo"/>
            <w:sz w:val="23"/>
            <w:szCs w:val="23"/>
            <w:lang w:val="es-CO" w:eastAsia="es-CO"/>
          </w:rPr>
          <w:t xml:space="preserve">www.secretariageneral.gov.co/ </w:t>
        </w:r>
      </w:hyperlink>
      <w:r w:rsidRPr="00D058FD">
        <w:rPr>
          <w:color w:val="000000"/>
          <w:sz w:val="23"/>
          <w:szCs w:val="23"/>
          <w:lang w:val="es-CO" w:eastAsia="es-CO"/>
        </w:rPr>
        <w:t xml:space="preserve"> y en caso de reclamación se realizará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mediante escrito radicado en la ventanilla de la entidad.</w:t>
      </w:r>
    </w:p>
    <w:p w:rsidR="00C571B6" w:rsidRPr="00D058FD" w:rsidRDefault="00C571B6" w:rsidP="00C571B6">
      <w:pPr>
        <w:shd w:val="clear" w:color="auto" w:fill="FFFFFF"/>
        <w:jc w:val="both"/>
        <w:rPr>
          <w:color w:val="000000"/>
          <w:sz w:val="23"/>
          <w:szCs w:val="23"/>
          <w:lang w:val="es-CO" w:eastAsia="es-CO"/>
        </w:rPr>
      </w:pPr>
    </w:p>
    <w:p w:rsidR="00C571B6" w:rsidRDefault="00C571B6" w:rsidP="00C571B6">
      <w:pPr>
        <w:shd w:val="clear" w:color="auto" w:fill="FFFFFF"/>
        <w:jc w:val="both"/>
        <w:rPr>
          <w:b/>
          <w:bCs/>
          <w:color w:val="000000"/>
          <w:sz w:val="23"/>
          <w:szCs w:val="23"/>
          <w:lang w:val="es-CO" w:eastAsia="es-CO"/>
        </w:rPr>
      </w:pPr>
      <w:r w:rsidRPr="00D058FD">
        <w:rPr>
          <w:color w:val="000000"/>
          <w:sz w:val="23"/>
          <w:szCs w:val="23"/>
          <w:lang w:val="es-CO" w:eastAsia="es-CO"/>
        </w:rPr>
        <w:t>Una vez resueltas y en firme las reclamaciones, se expedirá un listado denominado </w:t>
      </w:r>
      <w:r w:rsidRPr="00D058FD">
        <w:rPr>
          <w:b/>
          <w:bCs/>
          <w:color w:val="000000"/>
          <w:sz w:val="23"/>
          <w:szCs w:val="23"/>
          <w:lang w:val="es-CO" w:eastAsia="es-CO"/>
        </w:rPr>
        <w:t>“Resultados Definitivos de Evaluación de competencias- Entrevista”</w:t>
      </w:r>
    </w:p>
    <w:p w:rsidR="00C571B6" w:rsidRDefault="00C571B6" w:rsidP="006B6A3C">
      <w:pPr>
        <w:shd w:val="clear" w:color="auto" w:fill="FFFFFF"/>
        <w:jc w:val="both"/>
        <w:rPr>
          <w:rFonts w:ascii="robotolight" w:hAnsi="robotolight"/>
          <w:color w:val="000000"/>
          <w:sz w:val="23"/>
          <w:szCs w:val="23"/>
          <w:lang w:val="es-CO" w:eastAsia="es-CO"/>
        </w:rPr>
      </w:pPr>
    </w:p>
    <w:p w:rsidR="006B6A3C" w:rsidRPr="00D058FD" w:rsidRDefault="006B6A3C" w:rsidP="00C571B6">
      <w:pPr>
        <w:pStyle w:val="Prrafodelista"/>
        <w:numPr>
          <w:ilvl w:val="1"/>
          <w:numId w:val="13"/>
        </w:numPr>
        <w:shd w:val="clear" w:color="auto" w:fill="FFFFFF"/>
        <w:jc w:val="both"/>
        <w:rPr>
          <w:b/>
          <w:bCs/>
          <w:color w:val="000000"/>
          <w:sz w:val="23"/>
          <w:szCs w:val="23"/>
          <w:lang w:val="es-CO" w:eastAsia="es-CO"/>
        </w:rPr>
      </w:pPr>
      <w:r w:rsidRPr="00D058FD">
        <w:rPr>
          <w:b/>
          <w:bCs/>
          <w:color w:val="000000"/>
          <w:sz w:val="23"/>
          <w:szCs w:val="23"/>
          <w:lang w:val="es-CO" w:eastAsia="es-CO"/>
        </w:rPr>
        <w:t>Consolidación y publicación de resultados</w:t>
      </w:r>
    </w:p>
    <w:p w:rsidR="007907AD" w:rsidRPr="00D058FD" w:rsidRDefault="007907AD" w:rsidP="007907AD">
      <w:pPr>
        <w:pStyle w:val="Prrafodelista"/>
        <w:shd w:val="clear" w:color="auto" w:fill="FFFFFF"/>
        <w:jc w:val="both"/>
        <w:rPr>
          <w:color w:val="000000"/>
          <w:sz w:val="23"/>
          <w:szCs w:val="23"/>
          <w:lang w:val="es-CO" w:eastAsia="es-CO"/>
        </w:rPr>
      </w:pPr>
    </w:p>
    <w:p w:rsidR="00C571B6" w:rsidRPr="002625F8" w:rsidRDefault="00C571B6" w:rsidP="00C571B6">
      <w:pPr>
        <w:jc w:val="both"/>
        <w:rPr>
          <w:color w:val="000000"/>
          <w:sz w:val="23"/>
          <w:szCs w:val="23"/>
          <w:lang w:val="es-CO" w:eastAsia="es-CO"/>
        </w:rPr>
      </w:pPr>
      <w:r w:rsidRPr="007F73BE">
        <w:rPr>
          <w:color w:val="000000"/>
          <w:sz w:val="23"/>
          <w:szCs w:val="23"/>
          <w:lang w:val="es-CO" w:eastAsia="es-CO"/>
        </w:rPr>
        <w:t xml:space="preserve">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w:t>
      </w:r>
      <w:r w:rsidRPr="007F73BE">
        <w:rPr>
          <w:color w:val="000000"/>
          <w:sz w:val="23"/>
          <w:szCs w:val="23"/>
          <w:u w:val="single"/>
          <w:lang w:val="es-CO" w:eastAsia="es-CO"/>
        </w:rPr>
        <w:t>números de cédula y los puntajes obtenidos</w:t>
      </w:r>
      <w:r w:rsidRPr="007F73BE">
        <w:rPr>
          <w:color w:val="000000"/>
          <w:sz w:val="23"/>
          <w:szCs w:val="23"/>
          <w:lang w:val="es-CO" w:eastAsia="es-CO"/>
        </w:rPr>
        <w:t>, señalando las personas que han sido seleccionadas para ser nombradas.</w:t>
      </w:r>
    </w:p>
    <w:p w:rsidR="00C571B6" w:rsidRPr="00D058FD" w:rsidRDefault="00C571B6" w:rsidP="00C571B6">
      <w:pPr>
        <w:pStyle w:val="Prrafodelista"/>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El resultado consolidado de las evaluaciones realizadas, será publicado a través de la página web de la Entidad.</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cargos se ocuparán en estricto orden descendente, según el puntaje total obtenido en el proceso y de acuerdo con la cantidad de cargos disponibles para cada uno de ellos.</w:t>
      </w:r>
    </w:p>
    <w:p w:rsidR="00C571B6" w:rsidRPr="00D058FD" w:rsidRDefault="00C571B6" w:rsidP="00C571B6">
      <w:pPr>
        <w:shd w:val="clear" w:color="auto" w:fill="FFFFFF"/>
        <w:jc w:val="both"/>
        <w:rPr>
          <w:color w:val="000000"/>
          <w:sz w:val="23"/>
          <w:szCs w:val="23"/>
          <w:lang w:val="es-CO" w:eastAsia="es-CO"/>
        </w:rPr>
      </w:pPr>
    </w:p>
    <w:p w:rsidR="00C571B6"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Cabe destacar que no se genera obligación de vinculación en los casos en que con los documentos aportados el aspirante no cumpla con los requisitos del empleo, evento en el cual se llamará al siguiente de la lista de resultados finales.</w:t>
      </w:r>
    </w:p>
    <w:p w:rsidR="00C571B6"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Pr>
          <w:color w:val="000000"/>
          <w:sz w:val="23"/>
          <w:szCs w:val="23"/>
          <w:lang w:val="es-CO" w:eastAsia="es-CO"/>
        </w:rPr>
        <w:t>Una vez agotadas las etapas de la presente convocatoria, la misma pierde efectos jurídicos teniendo en cuenta que el presente proceso no genera derechos de Carrera Administrativa.</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En caso de empate en la lista definitiva, este se resolverá conforme con los siguientes criterios y en el mismo orden en caso de persistir el empate:</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ind w:firstLine="360"/>
        <w:jc w:val="both"/>
        <w:rPr>
          <w:color w:val="000000"/>
          <w:sz w:val="23"/>
          <w:szCs w:val="23"/>
          <w:lang w:val="es-CO" w:eastAsia="es-CO"/>
        </w:rPr>
      </w:pPr>
      <w:r w:rsidRPr="00D058FD">
        <w:rPr>
          <w:b/>
          <w:color w:val="000000"/>
          <w:sz w:val="23"/>
          <w:szCs w:val="23"/>
          <w:lang w:val="es-CO" w:eastAsia="es-CO"/>
        </w:rPr>
        <w:lastRenderedPageBreak/>
        <w:t xml:space="preserve">    3.</w:t>
      </w:r>
      <w:r>
        <w:rPr>
          <w:b/>
          <w:color w:val="000000"/>
          <w:sz w:val="23"/>
          <w:szCs w:val="23"/>
          <w:lang w:val="es-CO" w:eastAsia="es-CO"/>
        </w:rPr>
        <w:t>5</w:t>
      </w:r>
      <w:r w:rsidRPr="00D058FD">
        <w:rPr>
          <w:b/>
          <w:color w:val="000000"/>
          <w:sz w:val="23"/>
          <w:szCs w:val="23"/>
          <w:lang w:val="es-CO" w:eastAsia="es-CO"/>
        </w:rPr>
        <w:t xml:space="preserve">.1    </w:t>
      </w:r>
      <w:r w:rsidRPr="00D058FD">
        <w:rPr>
          <w:color w:val="000000"/>
          <w:sz w:val="23"/>
          <w:szCs w:val="23"/>
          <w:lang w:val="es-CO" w:eastAsia="es-CO"/>
        </w:rPr>
        <w:t>Con la persona que acredite:</w:t>
      </w:r>
    </w:p>
    <w:p w:rsidR="00C571B6" w:rsidRPr="00D058FD" w:rsidRDefault="00C571B6" w:rsidP="00C571B6">
      <w:pPr>
        <w:shd w:val="clear" w:color="auto" w:fill="FFFFFF"/>
        <w:ind w:firstLine="360"/>
        <w:jc w:val="both"/>
        <w:rPr>
          <w:color w:val="000000"/>
          <w:sz w:val="23"/>
          <w:szCs w:val="23"/>
          <w:lang w:val="es-CO" w:eastAsia="es-CO"/>
        </w:rPr>
      </w:pP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Encontrarse en condición de discapacidad.</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 xml:space="preserve">Pertenecer a una comunidad negra, </w:t>
      </w:r>
      <w:proofErr w:type="spellStart"/>
      <w:r w:rsidRPr="00D058FD">
        <w:rPr>
          <w:color w:val="000000"/>
          <w:sz w:val="23"/>
          <w:szCs w:val="23"/>
          <w:lang w:val="es-CO" w:eastAsia="es-CO"/>
        </w:rPr>
        <w:t>afrodescendiente</w:t>
      </w:r>
      <w:proofErr w:type="spellEnd"/>
      <w:r w:rsidRPr="00D058FD">
        <w:rPr>
          <w:color w:val="000000"/>
          <w:sz w:val="23"/>
          <w:szCs w:val="23"/>
          <w:lang w:val="es-CO" w:eastAsia="es-CO"/>
        </w:rPr>
        <w:t>, afrocolombiana, indígena o raizal.</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 xml:space="preserve">Pertenecer a la comunidad </w:t>
      </w:r>
      <w:proofErr w:type="spellStart"/>
      <w:r w:rsidRPr="00D058FD">
        <w:rPr>
          <w:color w:val="000000"/>
          <w:sz w:val="23"/>
          <w:szCs w:val="23"/>
          <w:lang w:val="es-CO" w:eastAsia="es-CO"/>
        </w:rPr>
        <w:t>LGBTI</w:t>
      </w:r>
      <w:proofErr w:type="spellEnd"/>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hombre o mujer víctima de ataques con sustancias químicas.</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madre o padre cabeza de familia sin alternativa económica.</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ind w:left="708"/>
        <w:jc w:val="both"/>
        <w:rPr>
          <w:color w:val="000000"/>
          <w:sz w:val="23"/>
          <w:szCs w:val="23"/>
          <w:lang w:val="es-CO" w:eastAsia="es-CO"/>
        </w:rPr>
      </w:pPr>
      <w:r w:rsidRPr="00D058FD">
        <w:rPr>
          <w:b/>
          <w:color w:val="000000"/>
          <w:sz w:val="23"/>
          <w:szCs w:val="23"/>
          <w:lang w:val="es-CO" w:eastAsia="es-CO"/>
        </w:rPr>
        <w:t xml:space="preserve">Nota: </w:t>
      </w:r>
      <w:r w:rsidRPr="00D058FD">
        <w:rPr>
          <w:color w:val="000000"/>
          <w:sz w:val="23"/>
          <w:szCs w:val="23"/>
          <w:lang w:val="es-CO" w:eastAsia="es-CO"/>
        </w:rPr>
        <w:t>La condición que se acredite en el presente acápite tiene el mismo peso en cualquiera de los casos.</w:t>
      </w:r>
    </w:p>
    <w:p w:rsidR="00C571B6" w:rsidRPr="00D058FD" w:rsidRDefault="00C571B6" w:rsidP="00C571B6">
      <w:pPr>
        <w:shd w:val="clear" w:color="auto" w:fill="FFFFFF"/>
        <w:ind w:left="708"/>
        <w:jc w:val="both"/>
        <w:rPr>
          <w:b/>
          <w:color w:val="000000"/>
          <w:sz w:val="23"/>
          <w:szCs w:val="23"/>
          <w:lang w:val="es-CO" w:eastAsia="es-CO"/>
        </w:rPr>
      </w:pPr>
    </w:p>
    <w:p w:rsidR="00C571B6" w:rsidRPr="00D058FD" w:rsidRDefault="00C571B6" w:rsidP="00C571B6">
      <w:pPr>
        <w:shd w:val="clear" w:color="auto" w:fill="FFFFFF"/>
        <w:ind w:left="1418" w:hanging="1418"/>
        <w:jc w:val="both"/>
        <w:rPr>
          <w:color w:val="000000"/>
          <w:sz w:val="23"/>
          <w:szCs w:val="23"/>
          <w:lang w:val="es-CO" w:eastAsia="es-CO"/>
        </w:rPr>
      </w:pPr>
      <w:r w:rsidRPr="00D058FD">
        <w:rPr>
          <w:b/>
          <w:color w:val="000000"/>
          <w:sz w:val="23"/>
          <w:szCs w:val="23"/>
          <w:lang w:val="es-CO" w:eastAsia="es-CO"/>
        </w:rPr>
        <w:t xml:space="preserve">            3.</w:t>
      </w:r>
      <w:r>
        <w:rPr>
          <w:b/>
          <w:color w:val="000000"/>
          <w:sz w:val="23"/>
          <w:szCs w:val="23"/>
          <w:lang w:val="es-CO" w:eastAsia="es-CO"/>
        </w:rPr>
        <w:t>5</w:t>
      </w:r>
      <w:r w:rsidRPr="00D058FD">
        <w:rPr>
          <w:b/>
          <w:color w:val="000000"/>
          <w:sz w:val="23"/>
          <w:szCs w:val="23"/>
          <w:lang w:val="es-CO" w:eastAsia="es-CO"/>
        </w:rPr>
        <w:t xml:space="preserve">.2   </w:t>
      </w:r>
      <w:r w:rsidRPr="00D058FD">
        <w:rPr>
          <w:color w:val="000000"/>
          <w:sz w:val="23"/>
          <w:szCs w:val="23"/>
          <w:lang w:val="es-CO" w:eastAsia="es-CO"/>
        </w:rPr>
        <w:t>Con el aspirante que demuestre haber cumplido con el deber de votar en las                               elecciones   inmediatamente anteriores (art. 2 No. 3 Ley 403 de 1997).</w:t>
      </w:r>
    </w:p>
    <w:p w:rsidR="00C571B6" w:rsidRPr="000774F5" w:rsidRDefault="00C571B6" w:rsidP="00C571B6">
      <w:pPr>
        <w:pStyle w:val="Prrafodelista"/>
        <w:numPr>
          <w:ilvl w:val="2"/>
          <w:numId w:val="37"/>
        </w:numPr>
        <w:shd w:val="clear" w:color="auto" w:fill="FFFFFF"/>
        <w:jc w:val="both"/>
        <w:rPr>
          <w:color w:val="000000"/>
          <w:sz w:val="23"/>
          <w:szCs w:val="23"/>
          <w:lang w:val="es-CO" w:eastAsia="es-CO"/>
        </w:rPr>
      </w:pPr>
      <w:r w:rsidRPr="000774F5">
        <w:rPr>
          <w:color w:val="000000"/>
          <w:sz w:val="23"/>
          <w:szCs w:val="23"/>
          <w:lang w:val="es-CO" w:eastAsia="es-CO"/>
        </w:rPr>
        <w:t>Con el aspirante que haya obtenido mayor puntaje en la fase de evaluación de competencias</w:t>
      </w:r>
    </w:p>
    <w:p w:rsidR="00C571B6" w:rsidRPr="000774F5" w:rsidRDefault="00C571B6" w:rsidP="00C571B6">
      <w:pPr>
        <w:pStyle w:val="Prrafodelista"/>
        <w:numPr>
          <w:ilvl w:val="2"/>
          <w:numId w:val="37"/>
        </w:numPr>
        <w:shd w:val="clear" w:color="auto" w:fill="FFFFFF"/>
        <w:jc w:val="both"/>
        <w:rPr>
          <w:color w:val="000000"/>
          <w:sz w:val="23"/>
          <w:szCs w:val="23"/>
          <w:lang w:val="es-CO" w:eastAsia="es-CO"/>
        </w:rPr>
      </w:pPr>
      <w:r w:rsidRPr="000774F5">
        <w:rPr>
          <w:color w:val="000000"/>
          <w:sz w:val="23"/>
          <w:szCs w:val="23"/>
          <w:lang w:val="es-CO" w:eastAsia="es-CO"/>
        </w:rPr>
        <w:t>Si agotados los anteriores criterios persiste el empate, se realizará sorteo en presencia del asesor de Control Interno.</w:t>
      </w:r>
    </w:p>
    <w:p w:rsidR="00C571B6" w:rsidRPr="00D058FD" w:rsidRDefault="00C571B6" w:rsidP="00C571B6">
      <w:pPr>
        <w:jc w:val="both"/>
        <w:rPr>
          <w:sz w:val="23"/>
          <w:szCs w:val="23"/>
          <w:lang w:val="es-CO"/>
        </w:rPr>
      </w:pPr>
    </w:p>
    <w:p w:rsidR="00C571B6" w:rsidRPr="002625F8" w:rsidRDefault="00C571B6" w:rsidP="00C571B6">
      <w:pPr>
        <w:jc w:val="both"/>
        <w:rPr>
          <w:color w:val="000000"/>
          <w:sz w:val="23"/>
          <w:szCs w:val="23"/>
          <w:lang w:val="es-CO" w:eastAsia="es-CO"/>
        </w:rPr>
      </w:pPr>
      <w:r w:rsidRPr="002625F8">
        <w:rPr>
          <w:color w:val="000000"/>
          <w:sz w:val="23"/>
          <w:szCs w:val="23"/>
          <w:lang w:val="es-CO" w:eastAsia="es-CO"/>
        </w:rPr>
        <w:t>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números de cédula y los puntajes obtenidos, señalando las personas que han sido seleccionadas para ser nombradas.</w:t>
      </w:r>
    </w:p>
    <w:p w:rsidR="00C571B6" w:rsidRDefault="00C571B6" w:rsidP="00C571B6">
      <w:pPr>
        <w:jc w:val="center"/>
        <w:rPr>
          <w:b/>
          <w:color w:val="000000"/>
          <w:sz w:val="24"/>
          <w:szCs w:val="24"/>
          <w:bdr w:val="none" w:sz="0" w:space="0" w:color="auto" w:frame="1"/>
          <w:shd w:val="clear" w:color="auto" w:fill="FFFFFF"/>
          <w:lang w:val="es-CO"/>
        </w:rPr>
      </w:pPr>
    </w:p>
    <w:p w:rsidR="00C571B6" w:rsidRDefault="00C571B6" w:rsidP="00C571B6">
      <w:pPr>
        <w:jc w:val="center"/>
        <w:rPr>
          <w:b/>
          <w:color w:val="000000"/>
          <w:sz w:val="24"/>
          <w:szCs w:val="24"/>
          <w:bdr w:val="none" w:sz="0" w:space="0" w:color="auto" w:frame="1"/>
          <w:shd w:val="clear" w:color="auto" w:fill="FFFFFF"/>
          <w:lang w:val="es-CO"/>
        </w:rPr>
      </w:pPr>
    </w:p>
    <w:p w:rsidR="00C571B6" w:rsidRPr="0086551D" w:rsidRDefault="00C571B6" w:rsidP="00C571B6">
      <w:pPr>
        <w:rPr>
          <w:sz w:val="14"/>
        </w:rPr>
      </w:pPr>
      <w:r w:rsidRPr="0086551D">
        <w:rPr>
          <w:sz w:val="14"/>
        </w:rPr>
        <w:t>Elaboró: Rosana Andrea Álvarez León</w:t>
      </w:r>
    </w:p>
    <w:p w:rsidR="00C571B6" w:rsidRPr="0086551D" w:rsidRDefault="00C571B6" w:rsidP="00C571B6">
      <w:pPr>
        <w:rPr>
          <w:sz w:val="14"/>
        </w:rPr>
      </w:pPr>
      <w:r w:rsidRPr="0086551D">
        <w:rPr>
          <w:sz w:val="14"/>
        </w:rPr>
        <w:t>Revisó:   Natalia María Chávez Navarrete</w:t>
      </w:r>
    </w:p>
    <w:p w:rsidR="00C571B6" w:rsidRPr="0086551D" w:rsidRDefault="00C571B6" w:rsidP="00C571B6">
      <w:pPr>
        <w:rPr>
          <w:sz w:val="14"/>
        </w:rPr>
      </w:pPr>
      <w:r w:rsidRPr="0086551D">
        <w:rPr>
          <w:sz w:val="14"/>
        </w:rPr>
        <w:t xml:space="preserve">Aprobó: Ennis Esther Jaramillo </w:t>
      </w:r>
      <w:proofErr w:type="spellStart"/>
      <w:r w:rsidRPr="0086551D">
        <w:rPr>
          <w:sz w:val="14"/>
        </w:rPr>
        <w:t>Morato</w:t>
      </w:r>
      <w:proofErr w:type="spellEnd"/>
    </w:p>
    <w:p w:rsidR="00C571B6" w:rsidRDefault="00C571B6" w:rsidP="00C571B6">
      <w:r w:rsidRPr="0086551D">
        <w:rPr>
          <w:sz w:val="14"/>
        </w:rPr>
        <w:t xml:space="preserve">Aprobó:  Juan Carlos </w:t>
      </w:r>
      <w:proofErr w:type="spellStart"/>
      <w:r w:rsidRPr="0086551D">
        <w:rPr>
          <w:sz w:val="14"/>
        </w:rPr>
        <w:t>Malagón</w:t>
      </w:r>
      <w:proofErr w:type="spellEnd"/>
      <w:r w:rsidRPr="0086551D">
        <w:rPr>
          <w:sz w:val="14"/>
        </w:rPr>
        <w:t xml:space="preserve"> Basto</w:t>
      </w:r>
    </w:p>
    <w:p w:rsidR="00C571B6" w:rsidRDefault="00C571B6" w:rsidP="00C571B6"/>
    <w:p w:rsidR="0036346D" w:rsidRDefault="0036346D" w:rsidP="003D07EE"/>
    <w:p w:rsidR="0036346D" w:rsidRDefault="0036346D" w:rsidP="003D07EE"/>
    <w:p w:rsidR="0036346D" w:rsidRDefault="0036346D" w:rsidP="003D07EE"/>
    <w:p w:rsidR="0036346D" w:rsidRDefault="0036346D" w:rsidP="003D07EE"/>
    <w:sectPr w:rsidR="0036346D" w:rsidSect="003B6732">
      <w:headerReference w:type="default" r:id="rId11"/>
      <w:footerReference w:type="default" r:id="rId12"/>
      <w:pgSz w:w="12240" w:h="15840" w:code="1"/>
      <w:pgMar w:top="1275"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AA" w:rsidRDefault="006B51AA" w:rsidP="00FF1E86">
      <w:r>
        <w:separator/>
      </w:r>
    </w:p>
  </w:endnote>
  <w:endnote w:type="continuationSeparator" w:id="0">
    <w:p w:rsidR="006B51AA" w:rsidRDefault="006B51AA" w:rsidP="00FF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0535"/>
      <w:docPartObj>
        <w:docPartGallery w:val="Page Numbers (Bottom of Page)"/>
        <w:docPartUnique/>
      </w:docPartObj>
    </w:sdtPr>
    <w:sdtContent>
      <w:sdt>
        <w:sdtPr>
          <w:id w:val="860082579"/>
          <w:docPartObj>
            <w:docPartGallery w:val="Page Numbers (Top of Page)"/>
            <w:docPartUnique/>
          </w:docPartObj>
        </w:sdtPr>
        <w:sdtContent>
          <w:p w:rsidR="006B51AA" w:rsidRDefault="006B51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54D5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54D5F">
              <w:rPr>
                <w:b/>
                <w:bCs/>
                <w:noProof/>
              </w:rPr>
              <w:t>11</w:t>
            </w:r>
            <w:r>
              <w:rPr>
                <w:b/>
                <w:bCs/>
                <w:sz w:val="24"/>
                <w:szCs w:val="24"/>
              </w:rPr>
              <w:fldChar w:fldCharType="end"/>
            </w:r>
          </w:p>
        </w:sdtContent>
      </w:sdt>
    </w:sdtContent>
  </w:sdt>
  <w:p w:rsidR="006B51AA" w:rsidRPr="00FF1E86" w:rsidRDefault="006B51AA" w:rsidP="00FF1E86">
    <w:pPr>
      <w:pStyle w:val="Piedepgina"/>
      <w:tabs>
        <w:tab w:val="clear" w:pos="4419"/>
        <w:tab w:val="clear" w:pos="8838"/>
      </w:tabs>
      <w:jc w:val="cen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AA" w:rsidRDefault="006B51AA" w:rsidP="00FF1E86">
      <w:r>
        <w:separator/>
      </w:r>
    </w:p>
  </w:footnote>
  <w:footnote w:type="continuationSeparator" w:id="0">
    <w:p w:rsidR="006B51AA" w:rsidRDefault="006B51AA" w:rsidP="00FF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AA" w:rsidRDefault="006B51AA" w:rsidP="00FF1E86">
    <w:pPr>
      <w:pStyle w:val="Encabezado"/>
      <w:tabs>
        <w:tab w:val="clear" w:pos="4419"/>
        <w:tab w:val="clear" w:pos="8838"/>
      </w:tabs>
      <w:jc w:val="center"/>
      <w:rPr>
        <w:lang w:val="es-MX"/>
      </w:rPr>
    </w:pPr>
    <w:r>
      <w:rPr>
        <w:b/>
        <w:noProof/>
        <w:sz w:val="24"/>
        <w:szCs w:val="24"/>
        <w:lang w:val="es-CO" w:eastAsia="es-CO"/>
      </w:rPr>
      <w:drawing>
        <wp:anchor distT="0" distB="0" distL="114935" distR="114935" simplePos="0" relativeHeight="251659264" behindDoc="0" locked="0" layoutInCell="1" allowOverlap="1" wp14:anchorId="68100D14" wp14:editId="4AD29733">
          <wp:simplePos x="0" y="0"/>
          <wp:positionH relativeFrom="column">
            <wp:posOffset>2390140</wp:posOffset>
          </wp:positionH>
          <wp:positionV relativeFrom="paragraph">
            <wp:posOffset>46990</wp:posOffset>
          </wp:positionV>
          <wp:extent cx="717550" cy="836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51AA" w:rsidRDefault="006B51AA" w:rsidP="00FF1E86">
    <w:pPr>
      <w:pStyle w:val="Encabezado"/>
      <w:tabs>
        <w:tab w:val="clear" w:pos="4419"/>
        <w:tab w:val="clear" w:pos="8838"/>
      </w:tabs>
      <w:jc w:val="center"/>
      <w:rPr>
        <w:lang w:val="es-MX"/>
      </w:rPr>
    </w:pPr>
  </w:p>
  <w:p w:rsidR="006B51AA" w:rsidRDefault="006B51AA" w:rsidP="00FF1E86">
    <w:pPr>
      <w:pStyle w:val="Encabezado"/>
      <w:tabs>
        <w:tab w:val="clear" w:pos="4419"/>
        <w:tab w:val="clear" w:pos="8838"/>
      </w:tabs>
      <w:jc w:val="center"/>
      <w:rPr>
        <w:lang w:val="es-MX"/>
      </w:rPr>
    </w:pPr>
  </w:p>
  <w:p w:rsidR="006B51AA" w:rsidRDefault="006B51AA" w:rsidP="00FF1E86">
    <w:pPr>
      <w:pStyle w:val="Encabezado"/>
      <w:tabs>
        <w:tab w:val="clear" w:pos="4419"/>
        <w:tab w:val="clear" w:pos="8838"/>
      </w:tabs>
      <w:jc w:val="center"/>
      <w:rPr>
        <w:lang w:val="es-MX"/>
      </w:rPr>
    </w:pPr>
  </w:p>
  <w:p w:rsidR="006B51AA" w:rsidRDefault="006B51AA" w:rsidP="00FF1E86">
    <w:pPr>
      <w:pStyle w:val="Encabezado"/>
      <w:tabs>
        <w:tab w:val="clear" w:pos="4419"/>
        <w:tab w:val="clear" w:pos="8838"/>
      </w:tabs>
      <w:jc w:val="center"/>
      <w:rPr>
        <w:lang w:val="es-MX"/>
      </w:rPr>
    </w:pPr>
  </w:p>
  <w:p w:rsidR="006B51AA" w:rsidRDefault="006B51AA" w:rsidP="00FF1E86">
    <w:pPr>
      <w:pStyle w:val="Encabezado"/>
      <w:tabs>
        <w:tab w:val="clear" w:pos="4419"/>
        <w:tab w:val="clear" w:pos="8838"/>
      </w:tabs>
      <w:jc w:val="center"/>
      <w:rPr>
        <w:lang w:val="es-MX"/>
      </w:rPr>
    </w:pPr>
  </w:p>
  <w:p w:rsidR="006B51AA" w:rsidRPr="006634E6" w:rsidRDefault="006B51AA" w:rsidP="00FF1E86">
    <w:pPr>
      <w:pStyle w:val="Encabezado"/>
      <w:tabs>
        <w:tab w:val="clear" w:pos="4419"/>
        <w:tab w:val="clear" w:pos="8838"/>
      </w:tabs>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BDA"/>
    <w:multiLevelType w:val="multilevel"/>
    <w:tmpl w:val="2F08C29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4530A"/>
    <w:multiLevelType w:val="hybridMultilevel"/>
    <w:tmpl w:val="EADA6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F4848"/>
    <w:multiLevelType w:val="hybridMultilevel"/>
    <w:tmpl w:val="C8727890"/>
    <w:lvl w:ilvl="0" w:tplc="869471EC">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B51A80"/>
    <w:multiLevelType w:val="hybridMultilevel"/>
    <w:tmpl w:val="B1E2B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A68F2"/>
    <w:multiLevelType w:val="hybridMultilevel"/>
    <w:tmpl w:val="EC08B1BA"/>
    <w:lvl w:ilvl="0" w:tplc="952EB1B4">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F363D"/>
    <w:multiLevelType w:val="hybridMultilevel"/>
    <w:tmpl w:val="9EBAE5F8"/>
    <w:lvl w:ilvl="0" w:tplc="0382D3C2">
      <w:start w:val="1"/>
      <w:numFmt w:val="decimal"/>
      <w:lvlText w:val="%1."/>
      <w:lvlJc w:val="left"/>
      <w:pPr>
        <w:ind w:left="785" w:hanging="360"/>
      </w:pPr>
      <w:rPr>
        <w:rFonts w:ascii="Times New Roman" w:eastAsia="Times New Roman" w:hAnsi="Times New Roman" w:cs="Times New Roman"/>
        <w:i w:val="0"/>
        <w:color w:val="auto"/>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
    <w:nsid w:val="13CF17D5"/>
    <w:multiLevelType w:val="hybridMultilevel"/>
    <w:tmpl w:val="A46C5CEA"/>
    <w:lvl w:ilvl="0" w:tplc="A094EB4E">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7E2BB5"/>
    <w:multiLevelType w:val="multilevel"/>
    <w:tmpl w:val="77BC0A78"/>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975574C"/>
    <w:multiLevelType w:val="hybridMultilevel"/>
    <w:tmpl w:val="7A9293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9C224A"/>
    <w:multiLevelType w:val="hybridMultilevel"/>
    <w:tmpl w:val="749AD5A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nsid w:val="19E34907"/>
    <w:multiLevelType w:val="hybridMultilevel"/>
    <w:tmpl w:val="A9CECE2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D226807"/>
    <w:multiLevelType w:val="hybridMultilevel"/>
    <w:tmpl w:val="0E9A6D86"/>
    <w:lvl w:ilvl="0" w:tplc="4606B3A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1CC5A66"/>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2FE1C22"/>
    <w:multiLevelType w:val="multilevel"/>
    <w:tmpl w:val="9E8273BA"/>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95A205E"/>
    <w:multiLevelType w:val="hybridMultilevel"/>
    <w:tmpl w:val="B7D62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8D0F9E"/>
    <w:multiLevelType w:val="multilevel"/>
    <w:tmpl w:val="CB1EC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E13A6C"/>
    <w:multiLevelType w:val="hybridMultilevel"/>
    <w:tmpl w:val="DCD68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1D1999"/>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B49287B"/>
    <w:multiLevelType w:val="multilevel"/>
    <w:tmpl w:val="EE7ED92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D732AAA"/>
    <w:multiLevelType w:val="hybridMultilevel"/>
    <w:tmpl w:val="060EA24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411912B9"/>
    <w:multiLevelType w:val="hybridMultilevel"/>
    <w:tmpl w:val="F294B1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346156C"/>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A6581A"/>
    <w:multiLevelType w:val="hybridMultilevel"/>
    <w:tmpl w:val="3206720C"/>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3">
    <w:nsid w:val="513F16A6"/>
    <w:multiLevelType w:val="hybridMultilevel"/>
    <w:tmpl w:val="0C1E2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924B6B"/>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CB60335"/>
    <w:multiLevelType w:val="multilevel"/>
    <w:tmpl w:val="BAC0C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2F2281"/>
    <w:multiLevelType w:val="multilevel"/>
    <w:tmpl w:val="E7624C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B2482A"/>
    <w:multiLevelType w:val="multilevel"/>
    <w:tmpl w:val="6D28FA5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449173F"/>
    <w:multiLevelType w:val="multilevel"/>
    <w:tmpl w:val="0C149936"/>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nsid w:val="64876E15"/>
    <w:multiLevelType w:val="hybridMultilevel"/>
    <w:tmpl w:val="E64CA2E6"/>
    <w:lvl w:ilvl="0" w:tplc="F2569306">
      <w:start w:val="1"/>
      <w:numFmt w:val="decimal"/>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0">
    <w:nsid w:val="68792986"/>
    <w:multiLevelType w:val="hybridMultilevel"/>
    <w:tmpl w:val="204C7DC4"/>
    <w:lvl w:ilvl="0" w:tplc="553A2902">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2327EB"/>
    <w:multiLevelType w:val="hybridMultilevel"/>
    <w:tmpl w:val="DDE89A64"/>
    <w:lvl w:ilvl="0" w:tplc="1BA84880">
      <w:start w:val="1"/>
      <w:numFmt w:val="lowerLetter"/>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2">
    <w:nsid w:val="6D98402D"/>
    <w:multiLevelType w:val="multilevel"/>
    <w:tmpl w:val="9CA4C62E"/>
    <w:lvl w:ilvl="0">
      <w:start w:val="3"/>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33F0F13"/>
    <w:multiLevelType w:val="hybridMultilevel"/>
    <w:tmpl w:val="1C1A8D1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4">
    <w:nsid w:val="767D57F9"/>
    <w:multiLevelType w:val="multilevel"/>
    <w:tmpl w:val="6D28FA5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680596C"/>
    <w:multiLevelType w:val="hybridMultilevel"/>
    <w:tmpl w:val="C40229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E87BCA"/>
    <w:multiLevelType w:val="hybridMultilevel"/>
    <w:tmpl w:val="C25A9226"/>
    <w:lvl w:ilvl="0" w:tplc="9E48CD20">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0"/>
  </w:num>
  <w:num w:numId="4">
    <w:abstractNumId w:val="29"/>
  </w:num>
  <w:num w:numId="5">
    <w:abstractNumId w:val="31"/>
  </w:num>
  <w:num w:numId="6">
    <w:abstractNumId w:val="20"/>
  </w:num>
  <w:num w:numId="7">
    <w:abstractNumId w:val="17"/>
  </w:num>
  <w:num w:numId="8">
    <w:abstractNumId w:val="12"/>
  </w:num>
  <w:num w:numId="9">
    <w:abstractNumId w:val="24"/>
  </w:num>
  <w:num w:numId="10">
    <w:abstractNumId w:val="35"/>
  </w:num>
  <w:num w:numId="11">
    <w:abstractNumId w:val="8"/>
  </w:num>
  <w:num w:numId="12">
    <w:abstractNumId w:val="25"/>
  </w:num>
  <w:num w:numId="13">
    <w:abstractNumId w:val="0"/>
  </w:num>
  <w:num w:numId="14">
    <w:abstractNumId w:val="3"/>
  </w:num>
  <w:num w:numId="15">
    <w:abstractNumId w:val="1"/>
  </w:num>
  <w:num w:numId="16">
    <w:abstractNumId w:val="9"/>
  </w:num>
  <w:num w:numId="17">
    <w:abstractNumId w:val="2"/>
  </w:num>
  <w:num w:numId="18">
    <w:abstractNumId w:val="14"/>
  </w:num>
  <w:num w:numId="19">
    <w:abstractNumId w:val="6"/>
  </w:num>
  <w:num w:numId="20">
    <w:abstractNumId w:val="32"/>
  </w:num>
  <w:num w:numId="21">
    <w:abstractNumId w:val="4"/>
  </w:num>
  <w:num w:numId="22">
    <w:abstractNumId w:val="28"/>
  </w:num>
  <w:num w:numId="23">
    <w:abstractNumId w:val="19"/>
  </w:num>
  <w:num w:numId="24">
    <w:abstractNumId w:val="11"/>
  </w:num>
  <w:num w:numId="25">
    <w:abstractNumId w:val="33"/>
  </w:num>
  <w:num w:numId="26">
    <w:abstractNumId w:val="36"/>
  </w:num>
  <w:num w:numId="27">
    <w:abstractNumId w:val="21"/>
  </w:num>
  <w:num w:numId="28">
    <w:abstractNumId w:val="15"/>
  </w:num>
  <w:num w:numId="29">
    <w:abstractNumId w:val="22"/>
  </w:num>
  <w:num w:numId="30">
    <w:abstractNumId w:val="26"/>
  </w:num>
  <w:num w:numId="31">
    <w:abstractNumId w:val="7"/>
  </w:num>
  <w:num w:numId="32">
    <w:abstractNumId w:val="16"/>
  </w:num>
  <w:num w:numId="33">
    <w:abstractNumId w:val="23"/>
  </w:num>
  <w:num w:numId="34">
    <w:abstractNumId w:val="18"/>
  </w:num>
  <w:num w:numId="35">
    <w:abstractNumId w:val="27"/>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5"/>
    <w:rsid w:val="000003A9"/>
    <w:rsid w:val="00006924"/>
    <w:rsid w:val="00006A98"/>
    <w:rsid w:val="00024250"/>
    <w:rsid w:val="00030525"/>
    <w:rsid w:val="00030CE7"/>
    <w:rsid w:val="00034099"/>
    <w:rsid w:val="00036569"/>
    <w:rsid w:val="000370B1"/>
    <w:rsid w:val="00042CD2"/>
    <w:rsid w:val="000527AC"/>
    <w:rsid w:val="00053CD2"/>
    <w:rsid w:val="00061406"/>
    <w:rsid w:val="00065BEF"/>
    <w:rsid w:val="00067CB1"/>
    <w:rsid w:val="0007348D"/>
    <w:rsid w:val="00084B42"/>
    <w:rsid w:val="0008658B"/>
    <w:rsid w:val="00091AB4"/>
    <w:rsid w:val="000A69B3"/>
    <w:rsid w:val="000C0831"/>
    <w:rsid w:val="000C28A6"/>
    <w:rsid w:val="000C600A"/>
    <w:rsid w:val="000C774D"/>
    <w:rsid w:val="000D1A34"/>
    <w:rsid w:val="000D61E3"/>
    <w:rsid w:val="000E0C5D"/>
    <w:rsid w:val="000E0D2B"/>
    <w:rsid w:val="000E4CB6"/>
    <w:rsid w:val="000F0D04"/>
    <w:rsid w:val="000F20AF"/>
    <w:rsid w:val="000F3C5C"/>
    <w:rsid w:val="00105D8E"/>
    <w:rsid w:val="00110B68"/>
    <w:rsid w:val="00122C02"/>
    <w:rsid w:val="00123CF0"/>
    <w:rsid w:val="00137F5C"/>
    <w:rsid w:val="00147E66"/>
    <w:rsid w:val="00155391"/>
    <w:rsid w:val="001563BD"/>
    <w:rsid w:val="00157E71"/>
    <w:rsid w:val="00174460"/>
    <w:rsid w:val="00182347"/>
    <w:rsid w:val="00187D51"/>
    <w:rsid w:val="001967F1"/>
    <w:rsid w:val="00196BEE"/>
    <w:rsid w:val="00197023"/>
    <w:rsid w:val="001C02CA"/>
    <w:rsid w:val="001C055E"/>
    <w:rsid w:val="001C0FB9"/>
    <w:rsid w:val="001C4DFE"/>
    <w:rsid w:val="001C565C"/>
    <w:rsid w:val="001C5997"/>
    <w:rsid w:val="001C774D"/>
    <w:rsid w:val="001D2E5A"/>
    <w:rsid w:val="001D5A31"/>
    <w:rsid w:val="001E5EA1"/>
    <w:rsid w:val="001F4B36"/>
    <w:rsid w:val="001F55A2"/>
    <w:rsid w:val="001F7633"/>
    <w:rsid w:val="00202B04"/>
    <w:rsid w:val="002166EF"/>
    <w:rsid w:val="00242DAA"/>
    <w:rsid w:val="002449F3"/>
    <w:rsid w:val="0025766B"/>
    <w:rsid w:val="00265757"/>
    <w:rsid w:val="002666A8"/>
    <w:rsid w:val="00283972"/>
    <w:rsid w:val="002A080C"/>
    <w:rsid w:val="002A29DB"/>
    <w:rsid w:val="002A791A"/>
    <w:rsid w:val="002B3AB5"/>
    <w:rsid w:val="002C2DE3"/>
    <w:rsid w:val="002C44C6"/>
    <w:rsid w:val="002C54DD"/>
    <w:rsid w:val="002D2585"/>
    <w:rsid w:val="002D2ED7"/>
    <w:rsid w:val="002D36C9"/>
    <w:rsid w:val="002D4471"/>
    <w:rsid w:val="002E3E8B"/>
    <w:rsid w:val="002E512D"/>
    <w:rsid w:val="002E53C6"/>
    <w:rsid w:val="002E77F8"/>
    <w:rsid w:val="002F2E09"/>
    <w:rsid w:val="002F4D59"/>
    <w:rsid w:val="00302DAB"/>
    <w:rsid w:val="00303311"/>
    <w:rsid w:val="0030458C"/>
    <w:rsid w:val="003060B3"/>
    <w:rsid w:val="00310A8B"/>
    <w:rsid w:val="0031398C"/>
    <w:rsid w:val="00315C53"/>
    <w:rsid w:val="00323065"/>
    <w:rsid w:val="0033473C"/>
    <w:rsid w:val="0033686F"/>
    <w:rsid w:val="00342AC5"/>
    <w:rsid w:val="00347277"/>
    <w:rsid w:val="00350C31"/>
    <w:rsid w:val="0036346D"/>
    <w:rsid w:val="00391455"/>
    <w:rsid w:val="00393507"/>
    <w:rsid w:val="003A0105"/>
    <w:rsid w:val="003A0683"/>
    <w:rsid w:val="003A3995"/>
    <w:rsid w:val="003A4391"/>
    <w:rsid w:val="003A5B3B"/>
    <w:rsid w:val="003A6499"/>
    <w:rsid w:val="003B6732"/>
    <w:rsid w:val="003B6BE2"/>
    <w:rsid w:val="003C303A"/>
    <w:rsid w:val="003C5B58"/>
    <w:rsid w:val="003C5B82"/>
    <w:rsid w:val="003C6201"/>
    <w:rsid w:val="003D07EE"/>
    <w:rsid w:val="003D137F"/>
    <w:rsid w:val="003E278D"/>
    <w:rsid w:val="003E47C5"/>
    <w:rsid w:val="003E5FB9"/>
    <w:rsid w:val="003F7686"/>
    <w:rsid w:val="00405534"/>
    <w:rsid w:val="00411039"/>
    <w:rsid w:val="00421BC9"/>
    <w:rsid w:val="004236F1"/>
    <w:rsid w:val="00441A4D"/>
    <w:rsid w:val="00443625"/>
    <w:rsid w:val="00454891"/>
    <w:rsid w:val="004549B5"/>
    <w:rsid w:val="00456837"/>
    <w:rsid w:val="00466CED"/>
    <w:rsid w:val="00476FFD"/>
    <w:rsid w:val="00480F49"/>
    <w:rsid w:val="004959E0"/>
    <w:rsid w:val="004C2E40"/>
    <w:rsid w:val="004D079E"/>
    <w:rsid w:val="004D13A8"/>
    <w:rsid w:val="004D750F"/>
    <w:rsid w:val="004E5F2C"/>
    <w:rsid w:val="004F0EBD"/>
    <w:rsid w:val="004F234F"/>
    <w:rsid w:val="004F3C24"/>
    <w:rsid w:val="00511537"/>
    <w:rsid w:val="00516183"/>
    <w:rsid w:val="005172FA"/>
    <w:rsid w:val="00521582"/>
    <w:rsid w:val="0052401F"/>
    <w:rsid w:val="0052780A"/>
    <w:rsid w:val="00531891"/>
    <w:rsid w:val="00531D1D"/>
    <w:rsid w:val="0053238D"/>
    <w:rsid w:val="005323E8"/>
    <w:rsid w:val="00532B34"/>
    <w:rsid w:val="00542D57"/>
    <w:rsid w:val="005452F8"/>
    <w:rsid w:val="00550B21"/>
    <w:rsid w:val="00550D5F"/>
    <w:rsid w:val="00551CDD"/>
    <w:rsid w:val="00564F8A"/>
    <w:rsid w:val="0056506D"/>
    <w:rsid w:val="0057644E"/>
    <w:rsid w:val="005778DC"/>
    <w:rsid w:val="00590124"/>
    <w:rsid w:val="005B11B2"/>
    <w:rsid w:val="005C10EE"/>
    <w:rsid w:val="005E0C99"/>
    <w:rsid w:val="005E3547"/>
    <w:rsid w:val="005E79A4"/>
    <w:rsid w:val="005F15C0"/>
    <w:rsid w:val="00610302"/>
    <w:rsid w:val="006144DF"/>
    <w:rsid w:val="0062626A"/>
    <w:rsid w:val="00633800"/>
    <w:rsid w:val="006369AC"/>
    <w:rsid w:val="00641A31"/>
    <w:rsid w:val="00643028"/>
    <w:rsid w:val="00643F1A"/>
    <w:rsid w:val="00645D07"/>
    <w:rsid w:val="00645E79"/>
    <w:rsid w:val="00663007"/>
    <w:rsid w:val="006634E6"/>
    <w:rsid w:val="00663F96"/>
    <w:rsid w:val="00667283"/>
    <w:rsid w:val="006758CF"/>
    <w:rsid w:val="00676169"/>
    <w:rsid w:val="006852B8"/>
    <w:rsid w:val="00693E33"/>
    <w:rsid w:val="006A06E7"/>
    <w:rsid w:val="006A3880"/>
    <w:rsid w:val="006A4180"/>
    <w:rsid w:val="006A6836"/>
    <w:rsid w:val="006B0FCF"/>
    <w:rsid w:val="006B152F"/>
    <w:rsid w:val="006B1A2E"/>
    <w:rsid w:val="006B3C40"/>
    <w:rsid w:val="006B51AA"/>
    <w:rsid w:val="006B6A3C"/>
    <w:rsid w:val="006C0F3F"/>
    <w:rsid w:val="006C38F0"/>
    <w:rsid w:val="006D1512"/>
    <w:rsid w:val="006D4F4B"/>
    <w:rsid w:val="006E6467"/>
    <w:rsid w:val="006E75E7"/>
    <w:rsid w:val="0070634D"/>
    <w:rsid w:val="007066C2"/>
    <w:rsid w:val="00707378"/>
    <w:rsid w:val="00711437"/>
    <w:rsid w:val="007230F8"/>
    <w:rsid w:val="007276B4"/>
    <w:rsid w:val="00730967"/>
    <w:rsid w:val="007352E2"/>
    <w:rsid w:val="007559DE"/>
    <w:rsid w:val="0075657C"/>
    <w:rsid w:val="007570C6"/>
    <w:rsid w:val="00763859"/>
    <w:rsid w:val="00775123"/>
    <w:rsid w:val="007825E1"/>
    <w:rsid w:val="007907AD"/>
    <w:rsid w:val="00795114"/>
    <w:rsid w:val="007B2D0D"/>
    <w:rsid w:val="007B4180"/>
    <w:rsid w:val="007B6CE0"/>
    <w:rsid w:val="007C3D36"/>
    <w:rsid w:val="007C5DDD"/>
    <w:rsid w:val="007C69C0"/>
    <w:rsid w:val="007D0FC9"/>
    <w:rsid w:val="007D4A11"/>
    <w:rsid w:val="007D7D17"/>
    <w:rsid w:val="007F4CBD"/>
    <w:rsid w:val="00811BA5"/>
    <w:rsid w:val="00811CEF"/>
    <w:rsid w:val="00823CDA"/>
    <w:rsid w:val="00826885"/>
    <w:rsid w:val="00846FB0"/>
    <w:rsid w:val="00853826"/>
    <w:rsid w:val="0086551D"/>
    <w:rsid w:val="00865632"/>
    <w:rsid w:val="008668B5"/>
    <w:rsid w:val="00870FAB"/>
    <w:rsid w:val="0087422B"/>
    <w:rsid w:val="008839BF"/>
    <w:rsid w:val="00886EDC"/>
    <w:rsid w:val="008905C0"/>
    <w:rsid w:val="0089144D"/>
    <w:rsid w:val="008A06EA"/>
    <w:rsid w:val="008C7E84"/>
    <w:rsid w:val="008D5273"/>
    <w:rsid w:val="008D63FB"/>
    <w:rsid w:val="008D7D6C"/>
    <w:rsid w:val="008E6E5A"/>
    <w:rsid w:val="00904745"/>
    <w:rsid w:val="00915E7E"/>
    <w:rsid w:val="00921275"/>
    <w:rsid w:val="00921A64"/>
    <w:rsid w:val="009237EE"/>
    <w:rsid w:val="009245CB"/>
    <w:rsid w:val="00937918"/>
    <w:rsid w:val="00946197"/>
    <w:rsid w:val="009478C7"/>
    <w:rsid w:val="009550EF"/>
    <w:rsid w:val="009619C4"/>
    <w:rsid w:val="0096349B"/>
    <w:rsid w:val="00981B71"/>
    <w:rsid w:val="009849CB"/>
    <w:rsid w:val="0099797D"/>
    <w:rsid w:val="009A1408"/>
    <w:rsid w:val="009B0EEB"/>
    <w:rsid w:val="009B3AF0"/>
    <w:rsid w:val="009B71E8"/>
    <w:rsid w:val="009B7935"/>
    <w:rsid w:val="009D446C"/>
    <w:rsid w:val="009D68CB"/>
    <w:rsid w:val="009E1B1B"/>
    <w:rsid w:val="009F36B0"/>
    <w:rsid w:val="009F7B57"/>
    <w:rsid w:val="00A04234"/>
    <w:rsid w:val="00A21924"/>
    <w:rsid w:val="00A234DA"/>
    <w:rsid w:val="00A24BDE"/>
    <w:rsid w:val="00A25049"/>
    <w:rsid w:val="00A26E93"/>
    <w:rsid w:val="00A270DF"/>
    <w:rsid w:val="00A31E16"/>
    <w:rsid w:val="00A3556A"/>
    <w:rsid w:val="00A368D0"/>
    <w:rsid w:val="00A40B36"/>
    <w:rsid w:val="00A4549B"/>
    <w:rsid w:val="00A50B0A"/>
    <w:rsid w:val="00A52201"/>
    <w:rsid w:val="00A6200F"/>
    <w:rsid w:val="00A85BC6"/>
    <w:rsid w:val="00A9006A"/>
    <w:rsid w:val="00AA35E5"/>
    <w:rsid w:val="00AD2B5F"/>
    <w:rsid w:val="00AD6321"/>
    <w:rsid w:val="00AE05F7"/>
    <w:rsid w:val="00AE353B"/>
    <w:rsid w:val="00AF0E3E"/>
    <w:rsid w:val="00AF2CA2"/>
    <w:rsid w:val="00B000B2"/>
    <w:rsid w:val="00B03D74"/>
    <w:rsid w:val="00B066B5"/>
    <w:rsid w:val="00B131D1"/>
    <w:rsid w:val="00B16D4E"/>
    <w:rsid w:val="00B21E45"/>
    <w:rsid w:val="00B34497"/>
    <w:rsid w:val="00B4268A"/>
    <w:rsid w:val="00B42AA7"/>
    <w:rsid w:val="00B44A1B"/>
    <w:rsid w:val="00B44EC9"/>
    <w:rsid w:val="00B52351"/>
    <w:rsid w:val="00B57CB5"/>
    <w:rsid w:val="00B60A4C"/>
    <w:rsid w:val="00B62BC0"/>
    <w:rsid w:val="00B64398"/>
    <w:rsid w:val="00B676FA"/>
    <w:rsid w:val="00B833DF"/>
    <w:rsid w:val="00B91222"/>
    <w:rsid w:val="00BA3C4C"/>
    <w:rsid w:val="00BA48CB"/>
    <w:rsid w:val="00BB5182"/>
    <w:rsid w:val="00BB6CB0"/>
    <w:rsid w:val="00BF134A"/>
    <w:rsid w:val="00BF242C"/>
    <w:rsid w:val="00C20224"/>
    <w:rsid w:val="00C22CA7"/>
    <w:rsid w:val="00C23CB6"/>
    <w:rsid w:val="00C26035"/>
    <w:rsid w:val="00C41649"/>
    <w:rsid w:val="00C41EDD"/>
    <w:rsid w:val="00C43286"/>
    <w:rsid w:val="00C437AE"/>
    <w:rsid w:val="00C477AB"/>
    <w:rsid w:val="00C47E3A"/>
    <w:rsid w:val="00C52A4C"/>
    <w:rsid w:val="00C537DE"/>
    <w:rsid w:val="00C571B6"/>
    <w:rsid w:val="00C5734E"/>
    <w:rsid w:val="00C603A4"/>
    <w:rsid w:val="00C74237"/>
    <w:rsid w:val="00C76B54"/>
    <w:rsid w:val="00C84389"/>
    <w:rsid w:val="00C8561A"/>
    <w:rsid w:val="00C87DB6"/>
    <w:rsid w:val="00C906D3"/>
    <w:rsid w:val="00CA70E7"/>
    <w:rsid w:val="00CB270F"/>
    <w:rsid w:val="00CD095F"/>
    <w:rsid w:val="00CE5862"/>
    <w:rsid w:val="00CF227A"/>
    <w:rsid w:val="00CF7F87"/>
    <w:rsid w:val="00D005BB"/>
    <w:rsid w:val="00D00F01"/>
    <w:rsid w:val="00D01478"/>
    <w:rsid w:val="00D058FD"/>
    <w:rsid w:val="00D1404B"/>
    <w:rsid w:val="00D23F2F"/>
    <w:rsid w:val="00D4178F"/>
    <w:rsid w:val="00D503B0"/>
    <w:rsid w:val="00D54D5F"/>
    <w:rsid w:val="00D5724F"/>
    <w:rsid w:val="00D6258C"/>
    <w:rsid w:val="00D919A5"/>
    <w:rsid w:val="00D92A9F"/>
    <w:rsid w:val="00D94160"/>
    <w:rsid w:val="00DA1BCC"/>
    <w:rsid w:val="00DA30F8"/>
    <w:rsid w:val="00DB3345"/>
    <w:rsid w:val="00DB40DD"/>
    <w:rsid w:val="00DC1F6F"/>
    <w:rsid w:val="00DD2296"/>
    <w:rsid w:val="00DD618D"/>
    <w:rsid w:val="00DD6BE1"/>
    <w:rsid w:val="00DE30C5"/>
    <w:rsid w:val="00DE5DAE"/>
    <w:rsid w:val="00DE65B6"/>
    <w:rsid w:val="00DE7469"/>
    <w:rsid w:val="00DF0D4A"/>
    <w:rsid w:val="00DF4D4D"/>
    <w:rsid w:val="00DF7CA8"/>
    <w:rsid w:val="00E063B6"/>
    <w:rsid w:val="00E11967"/>
    <w:rsid w:val="00E1565B"/>
    <w:rsid w:val="00E33F43"/>
    <w:rsid w:val="00E40E7E"/>
    <w:rsid w:val="00E44F30"/>
    <w:rsid w:val="00E5227C"/>
    <w:rsid w:val="00E52A4F"/>
    <w:rsid w:val="00E60248"/>
    <w:rsid w:val="00E74B64"/>
    <w:rsid w:val="00E81693"/>
    <w:rsid w:val="00E834A3"/>
    <w:rsid w:val="00E83D76"/>
    <w:rsid w:val="00E84CD3"/>
    <w:rsid w:val="00E909F0"/>
    <w:rsid w:val="00E91BC1"/>
    <w:rsid w:val="00EA310B"/>
    <w:rsid w:val="00EA4F8D"/>
    <w:rsid w:val="00EB481C"/>
    <w:rsid w:val="00EB5F24"/>
    <w:rsid w:val="00EB63AF"/>
    <w:rsid w:val="00EE5189"/>
    <w:rsid w:val="00EF4BBA"/>
    <w:rsid w:val="00EF6903"/>
    <w:rsid w:val="00F0271F"/>
    <w:rsid w:val="00F10838"/>
    <w:rsid w:val="00F155D6"/>
    <w:rsid w:val="00F3295B"/>
    <w:rsid w:val="00F378F5"/>
    <w:rsid w:val="00F41BB7"/>
    <w:rsid w:val="00F50FFE"/>
    <w:rsid w:val="00F572B6"/>
    <w:rsid w:val="00F6304E"/>
    <w:rsid w:val="00F6578D"/>
    <w:rsid w:val="00F75983"/>
    <w:rsid w:val="00F87231"/>
    <w:rsid w:val="00F901E6"/>
    <w:rsid w:val="00F93D92"/>
    <w:rsid w:val="00FB72FF"/>
    <w:rsid w:val="00FC0DB1"/>
    <w:rsid w:val="00FC2B06"/>
    <w:rsid w:val="00FD1399"/>
    <w:rsid w:val="00FD4C8C"/>
    <w:rsid w:val="00FE6A95"/>
    <w:rsid w:val="00FF1E86"/>
    <w:rsid w:val="00FF7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7851">
      <w:bodyDiv w:val="1"/>
      <w:marLeft w:val="0"/>
      <w:marRight w:val="0"/>
      <w:marTop w:val="0"/>
      <w:marBottom w:val="0"/>
      <w:divBdr>
        <w:top w:val="none" w:sz="0" w:space="0" w:color="auto"/>
        <w:left w:val="none" w:sz="0" w:space="0" w:color="auto"/>
        <w:bottom w:val="none" w:sz="0" w:space="0" w:color="auto"/>
        <w:right w:val="none" w:sz="0" w:space="0" w:color="auto"/>
      </w:divBdr>
    </w:div>
    <w:div w:id="404375938">
      <w:bodyDiv w:val="1"/>
      <w:marLeft w:val="0"/>
      <w:marRight w:val="0"/>
      <w:marTop w:val="0"/>
      <w:marBottom w:val="0"/>
      <w:divBdr>
        <w:top w:val="none" w:sz="0" w:space="0" w:color="auto"/>
        <w:left w:val="none" w:sz="0" w:space="0" w:color="auto"/>
        <w:bottom w:val="none" w:sz="0" w:space="0" w:color="auto"/>
        <w:right w:val="none" w:sz="0" w:space="0" w:color="auto"/>
      </w:divBdr>
    </w:div>
    <w:div w:id="472645806">
      <w:bodyDiv w:val="1"/>
      <w:marLeft w:val="0"/>
      <w:marRight w:val="0"/>
      <w:marTop w:val="0"/>
      <w:marBottom w:val="0"/>
      <w:divBdr>
        <w:top w:val="none" w:sz="0" w:space="0" w:color="auto"/>
        <w:left w:val="none" w:sz="0" w:space="0" w:color="auto"/>
        <w:bottom w:val="none" w:sz="0" w:space="0" w:color="auto"/>
        <w:right w:val="none" w:sz="0" w:space="0" w:color="auto"/>
      </w:divBdr>
    </w:div>
    <w:div w:id="508562176">
      <w:bodyDiv w:val="1"/>
      <w:marLeft w:val="0"/>
      <w:marRight w:val="0"/>
      <w:marTop w:val="0"/>
      <w:marBottom w:val="0"/>
      <w:divBdr>
        <w:top w:val="none" w:sz="0" w:space="0" w:color="auto"/>
        <w:left w:val="none" w:sz="0" w:space="0" w:color="auto"/>
        <w:bottom w:val="none" w:sz="0" w:space="0" w:color="auto"/>
        <w:right w:val="none" w:sz="0" w:space="0" w:color="auto"/>
      </w:divBdr>
    </w:div>
    <w:div w:id="562105718">
      <w:bodyDiv w:val="1"/>
      <w:marLeft w:val="0"/>
      <w:marRight w:val="0"/>
      <w:marTop w:val="0"/>
      <w:marBottom w:val="0"/>
      <w:divBdr>
        <w:top w:val="none" w:sz="0" w:space="0" w:color="auto"/>
        <w:left w:val="none" w:sz="0" w:space="0" w:color="auto"/>
        <w:bottom w:val="none" w:sz="0" w:space="0" w:color="auto"/>
        <w:right w:val="none" w:sz="0" w:space="0" w:color="auto"/>
      </w:divBdr>
    </w:div>
    <w:div w:id="621499084">
      <w:bodyDiv w:val="1"/>
      <w:marLeft w:val="0"/>
      <w:marRight w:val="0"/>
      <w:marTop w:val="0"/>
      <w:marBottom w:val="0"/>
      <w:divBdr>
        <w:top w:val="none" w:sz="0" w:space="0" w:color="auto"/>
        <w:left w:val="none" w:sz="0" w:space="0" w:color="auto"/>
        <w:bottom w:val="none" w:sz="0" w:space="0" w:color="auto"/>
        <w:right w:val="none" w:sz="0" w:space="0" w:color="auto"/>
      </w:divBdr>
    </w:div>
    <w:div w:id="669716136">
      <w:bodyDiv w:val="1"/>
      <w:marLeft w:val="0"/>
      <w:marRight w:val="0"/>
      <w:marTop w:val="0"/>
      <w:marBottom w:val="0"/>
      <w:divBdr>
        <w:top w:val="none" w:sz="0" w:space="0" w:color="auto"/>
        <w:left w:val="none" w:sz="0" w:space="0" w:color="auto"/>
        <w:bottom w:val="none" w:sz="0" w:space="0" w:color="auto"/>
        <w:right w:val="none" w:sz="0" w:space="0" w:color="auto"/>
      </w:divBdr>
    </w:div>
    <w:div w:id="676231657">
      <w:bodyDiv w:val="1"/>
      <w:marLeft w:val="0"/>
      <w:marRight w:val="0"/>
      <w:marTop w:val="0"/>
      <w:marBottom w:val="0"/>
      <w:divBdr>
        <w:top w:val="none" w:sz="0" w:space="0" w:color="auto"/>
        <w:left w:val="none" w:sz="0" w:space="0" w:color="auto"/>
        <w:bottom w:val="none" w:sz="0" w:space="0" w:color="auto"/>
        <w:right w:val="none" w:sz="0" w:space="0" w:color="auto"/>
      </w:divBdr>
    </w:div>
    <w:div w:id="735249603">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22523812">
      <w:bodyDiv w:val="1"/>
      <w:marLeft w:val="0"/>
      <w:marRight w:val="0"/>
      <w:marTop w:val="0"/>
      <w:marBottom w:val="0"/>
      <w:divBdr>
        <w:top w:val="none" w:sz="0" w:space="0" w:color="auto"/>
        <w:left w:val="none" w:sz="0" w:space="0" w:color="auto"/>
        <w:bottom w:val="none" w:sz="0" w:space="0" w:color="auto"/>
        <w:right w:val="none" w:sz="0" w:space="0" w:color="auto"/>
      </w:divBdr>
    </w:div>
    <w:div w:id="1505709520">
      <w:bodyDiv w:val="1"/>
      <w:marLeft w:val="0"/>
      <w:marRight w:val="0"/>
      <w:marTop w:val="0"/>
      <w:marBottom w:val="0"/>
      <w:divBdr>
        <w:top w:val="none" w:sz="0" w:space="0" w:color="auto"/>
        <w:left w:val="none" w:sz="0" w:space="0" w:color="auto"/>
        <w:bottom w:val="none" w:sz="0" w:space="0" w:color="auto"/>
        <w:right w:val="none" w:sz="0" w:space="0" w:color="auto"/>
      </w:divBdr>
    </w:div>
    <w:div w:id="1567185040">
      <w:bodyDiv w:val="1"/>
      <w:marLeft w:val="0"/>
      <w:marRight w:val="0"/>
      <w:marTop w:val="0"/>
      <w:marBottom w:val="0"/>
      <w:divBdr>
        <w:top w:val="none" w:sz="0" w:space="0" w:color="auto"/>
        <w:left w:val="none" w:sz="0" w:space="0" w:color="auto"/>
        <w:bottom w:val="none" w:sz="0" w:space="0" w:color="auto"/>
        <w:right w:val="none" w:sz="0" w:space="0" w:color="auto"/>
      </w:divBdr>
    </w:div>
    <w:div w:id="1788087646">
      <w:bodyDiv w:val="1"/>
      <w:marLeft w:val="0"/>
      <w:marRight w:val="0"/>
      <w:marTop w:val="0"/>
      <w:marBottom w:val="0"/>
      <w:divBdr>
        <w:top w:val="none" w:sz="0" w:space="0" w:color="auto"/>
        <w:left w:val="none" w:sz="0" w:space="0" w:color="auto"/>
        <w:bottom w:val="none" w:sz="0" w:space="0" w:color="auto"/>
        <w:right w:val="none" w:sz="0" w:space="0" w:color="auto"/>
      </w:divBdr>
    </w:div>
    <w:div w:id="1830828710">
      <w:bodyDiv w:val="1"/>
      <w:marLeft w:val="0"/>
      <w:marRight w:val="0"/>
      <w:marTop w:val="0"/>
      <w:marBottom w:val="0"/>
      <w:divBdr>
        <w:top w:val="none" w:sz="0" w:space="0" w:color="auto"/>
        <w:left w:val="none" w:sz="0" w:space="0" w:color="auto"/>
        <w:bottom w:val="none" w:sz="0" w:space="0" w:color="auto"/>
        <w:right w:val="none" w:sz="0" w:space="0" w:color="auto"/>
      </w:divBdr>
      <w:divsChild>
        <w:div w:id="311057172">
          <w:marLeft w:val="0"/>
          <w:marRight w:val="0"/>
          <w:marTop w:val="0"/>
          <w:marBottom w:val="0"/>
          <w:divBdr>
            <w:top w:val="none" w:sz="0" w:space="0" w:color="auto"/>
            <w:left w:val="none" w:sz="0" w:space="0" w:color="auto"/>
            <w:bottom w:val="none" w:sz="0" w:space="0" w:color="auto"/>
            <w:right w:val="none" w:sz="0" w:space="0" w:color="auto"/>
          </w:divBdr>
        </w:div>
        <w:div w:id="1006445901">
          <w:marLeft w:val="0"/>
          <w:marRight w:val="0"/>
          <w:marTop w:val="0"/>
          <w:marBottom w:val="0"/>
          <w:divBdr>
            <w:top w:val="none" w:sz="0" w:space="0" w:color="auto"/>
            <w:left w:val="none" w:sz="0" w:space="0" w:color="auto"/>
            <w:bottom w:val="none" w:sz="0" w:space="0" w:color="auto"/>
            <w:right w:val="none" w:sz="0" w:space="0" w:color="auto"/>
          </w:divBdr>
        </w:div>
        <w:div w:id="54402949">
          <w:marLeft w:val="0"/>
          <w:marRight w:val="0"/>
          <w:marTop w:val="0"/>
          <w:marBottom w:val="0"/>
          <w:divBdr>
            <w:top w:val="none" w:sz="0" w:space="0" w:color="auto"/>
            <w:left w:val="none" w:sz="0" w:space="0" w:color="auto"/>
            <w:bottom w:val="none" w:sz="0" w:space="0" w:color="auto"/>
            <w:right w:val="none" w:sz="0" w:space="0" w:color="auto"/>
          </w:divBdr>
        </w:div>
        <w:div w:id="1121067517">
          <w:marLeft w:val="0"/>
          <w:marRight w:val="0"/>
          <w:marTop w:val="0"/>
          <w:marBottom w:val="0"/>
          <w:divBdr>
            <w:top w:val="none" w:sz="0" w:space="0" w:color="auto"/>
            <w:left w:val="none" w:sz="0" w:space="0" w:color="auto"/>
            <w:bottom w:val="none" w:sz="0" w:space="0" w:color="auto"/>
            <w:right w:val="none" w:sz="0" w:space="0" w:color="auto"/>
          </w:divBdr>
        </w:div>
        <w:div w:id="20863962">
          <w:marLeft w:val="0"/>
          <w:marRight w:val="0"/>
          <w:marTop w:val="0"/>
          <w:marBottom w:val="0"/>
          <w:divBdr>
            <w:top w:val="none" w:sz="0" w:space="0" w:color="auto"/>
            <w:left w:val="none" w:sz="0" w:space="0" w:color="auto"/>
            <w:bottom w:val="none" w:sz="0" w:space="0" w:color="auto"/>
            <w:right w:val="none" w:sz="0" w:space="0" w:color="auto"/>
          </w:divBdr>
        </w:div>
        <w:div w:id="1307053600">
          <w:marLeft w:val="0"/>
          <w:marRight w:val="0"/>
          <w:marTop w:val="0"/>
          <w:marBottom w:val="0"/>
          <w:divBdr>
            <w:top w:val="none" w:sz="0" w:space="0" w:color="auto"/>
            <w:left w:val="none" w:sz="0" w:space="0" w:color="auto"/>
            <w:bottom w:val="none" w:sz="0" w:space="0" w:color="auto"/>
            <w:right w:val="none" w:sz="0" w:space="0" w:color="auto"/>
          </w:divBdr>
        </w:div>
        <w:div w:id="2016179848">
          <w:marLeft w:val="0"/>
          <w:marRight w:val="0"/>
          <w:marTop w:val="0"/>
          <w:marBottom w:val="0"/>
          <w:divBdr>
            <w:top w:val="none" w:sz="0" w:space="0" w:color="auto"/>
            <w:left w:val="none" w:sz="0" w:space="0" w:color="auto"/>
            <w:bottom w:val="none" w:sz="0" w:space="0" w:color="auto"/>
            <w:right w:val="none" w:sz="0" w:space="0" w:color="auto"/>
          </w:divBdr>
        </w:div>
        <w:div w:id="1745033987">
          <w:marLeft w:val="0"/>
          <w:marRight w:val="0"/>
          <w:marTop w:val="0"/>
          <w:marBottom w:val="0"/>
          <w:divBdr>
            <w:top w:val="none" w:sz="0" w:space="0" w:color="auto"/>
            <w:left w:val="none" w:sz="0" w:space="0" w:color="auto"/>
            <w:bottom w:val="none" w:sz="0" w:space="0" w:color="auto"/>
            <w:right w:val="none" w:sz="0" w:space="0" w:color="auto"/>
          </w:divBdr>
        </w:div>
        <w:div w:id="1279991397">
          <w:marLeft w:val="0"/>
          <w:marRight w:val="0"/>
          <w:marTop w:val="0"/>
          <w:marBottom w:val="0"/>
          <w:divBdr>
            <w:top w:val="none" w:sz="0" w:space="0" w:color="auto"/>
            <w:left w:val="none" w:sz="0" w:space="0" w:color="auto"/>
            <w:bottom w:val="none" w:sz="0" w:space="0" w:color="auto"/>
            <w:right w:val="none" w:sz="0" w:space="0" w:color="auto"/>
          </w:divBdr>
        </w:div>
        <w:div w:id="156726071">
          <w:marLeft w:val="0"/>
          <w:marRight w:val="0"/>
          <w:marTop w:val="0"/>
          <w:marBottom w:val="0"/>
          <w:divBdr>
            <w:top w:val="none" w:sz="0" w:space="0" w:color="auto"/>
            <w:left w:val="none" w:sz="0" w:space="0" w:color="auto"/>
            <w:bottom w:val="none" w:sz="0" w:space="0" w:color="auto"/>
            <w:right w:val="none" w:sz="0" w:space="0" w:color="auto"/>
          </w:divBdr>
        </w:div>
        <w:div w:id="736976254">
          <w:marLeft w:val="0"/>
          <w:marRight w:val="0"/>
          <w:marTop w:val="0"/>
          <w:marBottom w:val="0"/>
          <w:divBdr>
            <w:top w:val="none" w:sz="0" w:space="0" w:color="auto"/>
            <w:left w:val="none" w:sz="0" w:space="0" w:color="auto"/>
            <w:bottom w:val="none" w:sz="0" w:space="0" w:color="auto"/>
            <w:right w:val="none" w:sz="0" w:space="0" w:color="auto"/>
          </w:divBdr>
        </w:div>
        <w:div w:id="1442920677">
          <w:marLeft w:val="0"/>
          <w:marRight w:val="0"/>
          <w:marTop w:val="0"/>
          <w:marBottom w:val="0"/>
          <w:divBdr>
            <w:top w:val="none" w:sz="0" w:space="0" w:color="auto"/>
            <w:left w:val="none" w:sz="0" w:space="0" w:color="auto"/>
            <w:bottom w:val="none" w:sz="0" w:space="0" w:color="auto"/>
            <w:right w:val="none" w:sz="0" w:space="0" w:color="auto"/>
          </w:divBdr>
        </w:div>
        <w:div w:id="874080026">
          <w:marLeft w:val="0"/>
          <w:marRight w:val="0"/>
          <w:marTop w:val="0"/>
          <w:marBottom w:val="0"/>
          <w:divBdr>
            <w:top w:val="none" w:sz="0" w:space="0" w:color="auto"/>
            <w:left w:val="none" w:sz="0" w:space="0" w:color="auto"/>
            <w:bottom w:val="none" w:sz="0" w:space="0" w:color="auto"/>
            <w:right w:val="none" w:sz="0" w:space="0" w:color="auto"/>
          </w:divBdr>
        </w:div>
        <w:div w:id="95682585">
          <w:marLeft w:val="0"/>
          <w:marRight w:val="0"/>
          <w:marTop w:val="0"/>
          <w:marBottom w:val="0"/>
          <w:divBdr>
            <w:top w:val="none" w:sz="0" w:space="0" w:color="auto"/>
            <w:left w:val="none" w:sz="0" w:space="0" w:color="auto"/>
            <w:bottom w:val="none" w:sz="0" w:space="0" w:color="auto"/>
            <w:right w:val="none" w:sz="0" w:space="0" w:color="auto"/>
          </w:divBdr>
        </w:div>
        <w:div w:id="1406607040">
          <w:marLeft w:val="0"/>
          <w:marRight w:val="0"/>
          <w:marTop w:val="0"/>
          <w:marBottom w:val="0"/>
          <w:divBdr>
            <w:top w:val="none" w:sz="0" w:space="0" w:color="auto"/>
            <w:left w:val="none" w:sz="0" w:space="0" w:color="auto"/>
            <w:bottom w:val="none" w:sz="0" w:space="0" w:color="auto"/>
            <w:right w:val="none" w:sz="0" w:space="0" w:color="auto"/>
          </w:divBdr>
        </w:div>
        <w:div w:id="814563611">
          <w:marLeft w:val="0"/>
          <w:marRight w:val="0"/>
          <w:marTop w:val="0"/>
          <w:marBottom w:val="0"/>
          <w:divBdr>
            <w:top w:val="none" w:sz="0" w:space="0" w:color="auto"/>
            <w:left w:val="none" w:sz="0" w:space="0" w:color="auto"/>
            <w:bottom w:val="none" w:sz="0" w:space="0" w:color="auto"/>
            <w:right w:val="none" w:sz="0" w:space="0" w:color="auto"/>
          </w:divBdr>
        </w:div>
        <w:div w:id="1022590720">
          <w:marLeft w:val="0"/>
          <w:marRight w:val="0"/>
          <w:marTop w:val="0"/>
          <w:marBottom w:val="0"/>
          <w:divBdr>
            <w:top w:val="none" w:sz="0" w:space="0" w:color="auto"/>
            <w:left w:val="none" w:sz="0" w:space="0" w:color="auto"/>
            <w:bottom w:val="none" w:sz="0" w:space="0" w:color="auto"/>
            <w:right w:val="none" w:sz="0" w:space="0" w:color="auto"/>
          </w:divBdr>
        </w:div>
        <w:div w:id="1342662213">
          <w:marLeft w:val="0"/>
          <w:marRight w:val="0"/>
          <w:marTop w:val="0"/>
          <w:marBottom w:val="0"/>
          <w:divBdr>
            <w:top w:val="none" w:sz="0" w:space="0" w:color="auto"/>
            <w:left w:val="none" w:sz="0" w:space="0" w:color="auto"/>
            <w:bottom w:val="none" w:sz="0" w:space="0" w:color="auto"/>
            <w:right w:val="none" w:sz="0" w:space="0" w:color="auto"/>
          </w:divBdr>
        </w:div>
        <w:div w:id="2057657924">
          <w:marLeft w:val="0"/>
          <w:marRight w:val="0"/>
          <w:marTop w:val="0"/>
          <w:marBottom w:val="0"/>
          <w:divBdr>
            <w:top w:val="none" w:sz="0" w:space="0" w:color="auto"/>
            <w:left w:val="none" w:sz="0" w:space="0" w:color="auto"/>
            <w:bottom w:val="none" w:sz="0" w:space="0" w:color="auto"/>
            <w:right w:val="none" w:sz="0" w:space="0" w:color="auto"/>
          </w:divBdr>
        </w:div>
        <w:div w:id="2146848958">
          <w:marLeft w:val="0"/>
          <w:marRight w:val="0"/>
          <w:marTop w:val="0"/>
          <w:marBottom w:val="0"/>
          <w:divBdr>
            <w:top w:val="none" w:sz="0" w:space="0" w:color="auto"/>
            <w:left w:val="none" w:sz="0" w:space="0" w:color="auto"/>
            <w:bottom w:val="none" w:sz="0" w:space="0" w:color="auto"/>
            <w:right w:val="none" w:sz="0" w:space="0" w:color="auto"/>
          </w:divBdr>
        </w:div>
        <w:div w:id="939096796">
          <w:marLeft w:val="0"/>
          <w:marRight w:val="0"/>
          <w:marTop w:val="0"/>
          <w:marBottom w:val="0"/>
          <w:divBdr>
            <w:top w:val="none" w:sz="0" w:space="0" w:color="auto"/>
            <w:left w:val="none" w:sz="0" w:space="0" w:color="auto"/>
            <w:bottom w:val="none" w:sz="0" w:space="0" w:color="auto"/>
            <w:right w:val="none" w:sz="0" w:space="0" w:color="auto"/>
          </w:divBdr>
        </w:div>
        <w:div w:id="1679234274">
          <w:marLeft w:val="0"/>
          <w:marRight w:val="0"/>
          <w:marTop w:val="0"/>
          <w:marBottom w:val="0"/>
          <w:divBdr>
            <w:top w:val="none" w:sz="0" w:space="0" w:color="auto"/>
            <w:left w:val="none" w:sz="0" w:space="0" w:color="auto"/>
            <w:bottom w:val="none" w:sz="0" w:space="0" w:color="auto"/>
            <w:right w:val="none" w:sz="0" w:space="0" w:color="auto"/>
          </w:divBdr>
        </w:div>
        <w:div w:id="782769828">
          <w:marLeft w:val="0"/>
          <w:marRight w:val="0"/>
          <w:marTop w:val="0"/>
          <w:marBottom w:val="0"/>
          <w:divBdr>
            <w:top w:val="none" w:sz="0" w:space="0" w:color="auto"/>
            <w:left w:val="none" w:sz="0" w:space="0" w:color="auto"/>
            <w:bottom w:val="none" w:sz="0" w:space="0" w:color="auto"/>
            <w:right w:val="none" w:sz="0" w:space="0" w:color="auto"/>
          </w:divBdr>
        </w:div>
        <w:div w:id="147672501">
          <w:marLeft w:val="0"/>
          <w:marRight w:val="0"/>
          <w:marTop w:val="0"/>
          <w:marBottom w:val="0"/>
          <w:divBdr>
            <w:top w:val="none" w:sz="0" w:space="0" w:color="auto"/>
            <w:left w:val="none" w:sz="0" w:space="0" w:color="auto"/>
            <w:bottom w:val="none" w:sz="0" w:space="0" w:color="auto"/>
            <w:right w:val="none" w:sz="0" w:space="0" w:color="auto"/>
          </w:divBdr>
        </w:div>
        <w:div w:id="1019429989">
          <w:marLeft w:val="0"/>
          <w:marRight w:val="0"/>
          <w:marTop w:val="0"/>
          <w:marBottom w:val="0"/>
          <w:divBdr>
            <w:top w:val="none" w:sz="0" w:space="0" w:color="auto"/>
            <w:left w:val="none" w:sz="0" w:space="0" w:color="auto"/>
            <w:bottom w:val="none" w:sz="0" w:space="0" w:color="auto"/>
            <w:right w:val="none" w:sz="0" w:space="0" w:color="auto"/>
          </w:divBdr>
        </w:div>
        <w:div w:id="1997217899">
          <w:marLeft w:val="0"/>
          <w:marRight w:val="0"/>
          <w:marTop w:val="0"/>
          <w:marBottom w:val="0"/>
          <w:divBdr>
            <w:top w:val="none" w:sz="0" w:space="0" w:color="auto"/>
            <w:left w:val="none" w:sz="0" w:space="0" w:color="auto"/>
            <w:bottom w:val="none" w:sz="0" w:space="0" w:color="auto"/>
            <w:right w:val="none" w:sz="0" w:space="0" w:color="auto"/>
          </w:divBdr>
        </w:div>
        <w:div w:id="770048785">
          <w:marLeft w:val="0"/>
          <w:marRight w:val="0"/>
          <w:marTop w:val="0"/>
          <w:marBottom w:val="0"/>
          <w:divBdr>
            <w:top w:val="none" w:sz="0" w:space="0" w:color="auto"/>
            <w:left w:val="none" w:sz="0" w:space="0" w:color="auto"/>
            <w:bottom w:val="none" w:sz="0" w:space="0" w:color="auto"/>
            <w:right w:val="none" w:sz="0" w:space="0" w:color="auto"/>
          </w:divBdr>
        </w:div>
        <w:div w:id="1023944068">
          <w:marLeft w:val="0"/>
          <w:marRight w:val="0"/>
          <w:marTop w:val="0"/>
          <w:marBottom w:val="0"/>
          <w:divBdr>
            <w:top w:val="none" w:sz="0" w:space="0" w:color="auto"/>
            <w:left w:val="none" w:sz="0" w:space="0" w:color="auto"/>
            <w:bottom w:val="none" w:sz="0" w:space="0" w:color="auto"/>
            <w:right w:val="none" w:sz="0" w:space="0" w:color="auto"/>
          </w:divBdr>
        </w:div>
        <w:div w:id="1198735044">
          <w:marLeft w:val="0"/>
          <w:marRight w:val="0"/>
          <w:marTop w:val="0"/>
          <w:marBottom w:val="0"/>
          <w:divBdr>
            <w:top w:val="none" w:sz="0" w:space="0" w:color="auto"/>
            <w:left w:val="none" w:sz="0" w:space="0" w:color="auto"/>
            <w:bottom w:val="none" w:sz="0" w:space="0" w:color="auto"/>
            <w:right w:val="none" w:sz="0" w:space="0" w:color="auto"/>
          </w:divBdr>
        </w:div>
        <w:div w:id="26688164">
          <w:marLeft w:val="0"/>
          <w:marRight w:val="0"/>
          <w:marTop w:val="0"/>
          <w:marBottom w:val="0"/>
          <w:divBdr>
            <w:top w:val="none" w:sz="0" w:space="0" w:color="auto"/>
            <w:left w:val="none" w:sz="0" w:space="0" w:color="auto"/>
            <w:bottom w:val="none" w:sz="0" w:space="0" w:color="auto"/>
            <w:right w:val="none" w:sz="0" w:space="0" w:color="auto"/>
          </w:divBdr>
        </w:div>
        <w:div w:id="1039015922">
          <w:marLeft w:val="0"/>
          <w:marRight w:val="0"/>
          <w:marTop w:val="0"/>
          <w:marBottom w:val="0"/>
          <w:divBdr>
            <w:top w:val="none" w:sz="0" w:space="0" w:color="auto"/>
            <w:left w:val="none" w:sz="0" w:space="0" w:color="auto"/>
            <w:bottom w:val="none" w:sz="0" w:space="0" w:color="auto"/>
            <w:right w:val="none" w:sz="0" w:space="0" w:color="auto"/>
          </w:divBdr>
        </w:div>
        <w:div w:id="1527450835">
          <w:marLeft w:val="0"/>
          <w:marRight w:val="0"/>
          <w:marTop w:val="0"/>
          <w:marBottom w:val="0"/>
          <w:divBdr>
            <w:top w:val="none" w:sz="0" w:space="0" w:color="auto"/>
            <w:left w:val="none" w:sz="0" w:space="0" w:color="auto"/>
            <w:bottom w:val="none" w:sz="0" w:space="0" w:color="auto"/>
            <w:right w:val="none" w:sz="0" w:space="0" w:color="auto"/>
          </w:divBdr>
          <w:divsChild>
            <w:div w:id="551354945">
              <w:marLeft w:val="0"/>
              <w:marRight w:val="0"/>
              <w:marTop w:val="0"/>
              <w:marBottom w:val="0"/>
              <w:divBdr>
                <w:top w:val="none" w:sz="0" w:space="0" w:color="auto"/>
                <w:left w:val="none" w:sz="0" w:space="0" w:color="auto"/>
                <w:bottom w:val="none" w:sz="0" w:space="0" w:color="auto"/>
                <w:right w:val="none" w:sz="0" w:space="0" w:color="auto"/>
              </w:divBdr>
            </w:div>
            <w:div w:id="2140488671">
              <w:marLeft w:val="0"/>
              <w:marRight w:val="0"/>
              <w:marTop w:val="0"/>
              <w:marBottom w:val="0"/>
              <w:divBdr>
                <w:top w:val="none" w:sz="0" w:space="0" w:color="auto"/>
                <w:left w:val="none" w:sz="0" w:space="0" w:color="auto"/>
                <w:bottom w:val="none" w:sz="0" w:space="0" w:color="auto"/>
                <w:right w:val="none" w:sz="0" w:space="0" w:color="auto"/>
              </w:divBdr>
            </w:div>
            <w:div w:id="1313101265">
              <w:marLeft w:val="0"/>
              <w:marRight w:val="0"/>
              <w:marTop w:val="0"/>
              <w:marBottom w:val="0"/>
              <w:divBdr>
                <w:top w:val="none" w:sz="0" w:space="0" w:color="auto"/>
                <w:left w:val="none" w:sz="0" w:space="0" w:color="auto"/>
                <w:bottom w:val="none" w:sz="0" w:space="0" w:color="auto"/>
                <w:right w:val="none" w:sz="0" w:space="0" w:color="auto"/>
              </w:divBdr>
            </w:div>
          </w:divsChild>
        </w:div>
        <w:div w:id="1980069949">
          <w:marLeft w:val="0"/>
          <w:marRight w:val="0"/>
          <w:marTop w:val="0"/>
          <w:marBottom w:val="0"/>
          <w:divBdr>
            <w:top w:val="none" w:sz="0" w:space="0" w:color="auto"/>
            <w:left w:val="none" w:sz="0" w:space="0" w:color="auto"/>
            <w:bottom w:val="none" w:sz="0" w:space="0" w:color="auto"/>
            <w:right w:val="none" w:sz="0" w:space="0" w:color="auto"/>
          </w:divBdr>
        </w:div>
        <w:div w:id="1984193543">
          <w:marLeft w:val="0"/>
          <w:marRight w:val="0"/>
          <w:marTop w:val="0"/>
          <w:marBottom w:val="0"/>
          <w:divBdr>
            <w:top w:val="none" w:sz="0" w:space="0" w:color="auto"/>
            <w:left w:val="none" w:sz="0" w:space="0" w:color="auto"/>
            <w:bottom w:val="none" w:sz="0" w:space="0" w:color="auto"/>
            <w:right w:val="none" w:sz="0" w:space="0" w:color="auto"/>
          </w:divBdr>
        </w:div>
        <w:div w:id="137571649">
          <w:marLeft w:val="0"/>
          <w:marRight w:val="0"/>
          <w:marTop w:val="0"/>
          <w:marBottom w:val="0"/>
          <w:divBdr>
            <w:top w:val="none" w:sz="0" w:space="0" w:color="auto"/>
            <w:left w:val="none" w:sz="0" w:space="0" w:color="auto"/>
            <w:bottom w:val="none" w:sz="0" w:space="0" w:color="auto"/>
            <w:right w:val="none" w:sz="0" w:space="0" w:color="auto"/>
          </w:divBdr>
        </w:div>
        <w:div w:id="556866136">
          <w:marLeft w:val="0"/>
          <w:marRight w:val="0"/>
          <w:marTop w:val="0"/>
          <w:marBottom w:val="0"/>
          <w:divBdr>
            <w:top w:val="none" w:sz="0" w:space="0" w:color="auto"/>
            <w:left w:val="none" w:sz="0" w:space="0" w:color="auto"/>
            <w:bottom w:val="none" w:sz="0" w:space="0" w:color="auto"/>
            <w:right w:val="none" w:sz="0" w:space="0" w:color="auto"/>
          </w:divBdr>
        </w:div>
        <w:div w:id="1006590434">
          <w:marLeft w:val="0"/>
          <w:marRight w:val="0"/>
          <w:marTop w:val="0"/>
          <w:marBottom w:val="0"/>
          <w:divBdr>
            <w:top w:val="none" w:sz="0" w:space="0" w:color="auto"/>
            <w:left w:val="none" w:sz="0" w:space="0" w:color="auto"/>
            <w:bottom w:val="none" w:sz="0" w:space="0" w:color="auto"/>
            <w:right w:val="none" w:sz="0" w:space="0" w:color="auto"/>
          </w:divBdr>
        </w:div>
        <w:div w:id="1433470846">
          <w:marLeft w:val="0"/>
          <w:marRight w:val="0"/>
          <w:marTop w:val="0"/>
          <w:marBottom w:val="0"/>
          <w:divBdr>
            <w:top w:val="none" w:sz="0" w:space="0" w:color="auto"/>
            <w:left w:val="none" w:sz="0" w:space="0" w:color="auto"/>
            <w:bottom w:val="none" w:sz="0" w:space="0" w:color="auto"/>
            <w:right w:val="none" w:sz="0" w:space="0" w:color="auto"/>
          </w:divBdr>
        </w:div>
        <w:div w:id="52967135">
          <w:marLeft w:val="0"/>
          <w:marRight w:val="0"/>
          <w:marTop w:val="0"/>
          <w:marBottom w:val="0"/>
          <w:divBdr>
            <w:top w:val="none" w:sz="0" w:space="0" w:color="auto"/>
            <w:left w:val="none" w:sz="0" w:space="0" w:color="auto"/>
            <w:bottom w:val="none" w:sz="0" w:space="0" w:color="auto"/>
            <w:right w:val="none" w:sz="0" w:space="0" w:color="auto"/>
          </w:divBdr>
        </w:div>
        <w:div w:id="537009551">
          <w:marLeft w:val="0"/>
          <w:marRight w:val="0"/>
          <w:marTop w:val="0"/>
          <w:marBottom w:val="0"/>
          <w:divBdr>
            <w:top w:val="none" w:sz="0" w:space="0" w:color="auto"/>
            <w:left w:val="none" w:sz="0" w:space="0" w:color="auto"/>
            <w:bottom w:val="none" w:sz="0" w:space="0" w:color="auto"/>
            <w:right w:val="none" w:sz="0" w:space="0" w:color="auto"/>
          </w:divBdr>
        </w:div>
        <w:div w:id="338000013">
          <w:marLeft w:val="0"/>
          <w:marRight w:val="0"/>
          <w:marTop w:val="0"/>
          <w:marBottom w:val="0"/>
          <w:divBdr>
            <w:top w:val="none" w:sz="0" w:space="0" w:color="auto"/>
            <w:left w:val="none" w:sz="0" w:space="0" w:color="auto"/>
            <w:bottom w:val="none" w:sz="0" w:space="0" w:color="auto"/>
            <w:right w:val="none" w:sz="0" w:space="0" w:color="auto"/>
          </w:divBdr>
        </w:div>
        <w:div w:id="1435636892">
          <w:marLeft w:val="0"/>
          <w:marRight w:val="0"/>
          <w:marTop w:val="0"/>
          <w:marBottom w:val="0"/>
          <w:divBdr>
            <w:top w:val="none" w:sz="0" w:space="0" w:color="auto"/>
            <w:left w:val="none" w:sz="0" w:space="0" w:color="auto"/>
            <w:bottom w:val="none" w:sz="0" w:space="0" w:color="auto"/>
            <w:right w:val="none" w:sz="0" w:space="0" w:color="auto"/>
          </w:divBdr>
        </w:div>
        <w:div w:id="22873503">
          <w:marLeft w:val="0"/>
          <w:marRight w:val="0"/>
          <w:marTop w:val="0"/>
          <w:marBottom w:val="0"/>
          <w:divBdr>
            <w:top w:val="none" w:sz="0" w:space="0" w:color="auto"/>
            <w:left w:val="none" w:sz="0" w:space="0" w:color="auto"/>
            <w:bottom w:val="none" w:sz="0" w:space="0" w:color="auto"/>
            <w:right w:val="none" w:sz="0" w:space="0" w:color="auto"/>
          </w:divBdr>
          <w:divsChild>
            <w:div w:id="721321858">
              <w:marLeft w:val="0"/>
              <w:marRight w:val="0"/>
              <w:marTop w:val="0"/>
              <w:marBottom w:val="0"/>
              <w:divBdr>
                <w:top w:val="none" w:sz="0" w:space="0" w:color="auto"/>
                <w:left w:val="none" w:sz="0" w:space="0" w:color="auto"/>
                <w:bottom w:val="none" w:sz="0" w:space="0" w:color="auto"/>
                <w:right w:val="none" w:sz="0" w:space="0" w:color="auto"/>
              </w:divBdr>
            </w:div>
            <w:div w:id="1460876762">
              <w:marLeft w:val="0"/>
              <w:marRight w:val="0"/>
              <w:marTop w:val="0"/>
              <w:marBottom w:val="0"/>
              <w:divBdr>
                <w:top w:val="none" w:sz="0" w:space="0" w:color="auto"/>
                <w:left w:val="none" w:sz="0" w:space="0" w:color="auto"/>
                <w:bottom w:val="none" w:sz="0" w:space="0" w:color="auto"/>
                <w:right w:val="none" w:sz="0" w:space="0" w:color="auto"/>
              </w:divBdr>
            </w:div>
            <w:div w:id="636955401">
              <w:marLeft w:val="0"/>
              <w:marRight w:val="0"/>
              <w:marTop w:val="0"/>
              <w:marBottom w:val="0"/>
              <w:divBdr>
                <w:top w:val="none" w:sz="0" w:space="0" w:color="auto"/>
                <w:left w:val="none" w:sz="0" w:space="0" w:color="auto"/>
                <w:bottom w:val="none" w:sz="0" w:space="0" w:color="auto"/>
                <w:right w:val="none" w:sz="0" w:space="0" w:color="auto"/>
              </w:divBdr>
              <w:divsChild>
                <w:div w:id="22172129">
                  <w:marLeft w:val="0"/>
                  <w:marRight w:val="0"/>
                  <w:marTop w:val="0"/>
                  <w:marBottom w:val="0"/>
                  <w:divBdr>
                    <w:top w:val="none" w:sz="0" w:space="0" w:color="auto"/>
                    <w:left w:val="none" w:sz="0" w:space="0" w:color="auto"/>
                    <w:bottom w:val="none" w:sz="0" w:space="0" w:color="auto"/>
                    <w:right w:val="none" w:sz="0" w:space="0" w:color="auto"/>
                  </w:divBdr>
                </w:div>
                <w:div w:id="974407300">
                  <w:marLeft w:val="0"/>
                  <w:marRight w:val="0"/>
                  <w:marTop w:val="0"/>
                  <w:marBottom w:val="0"/>
                  <w:divBdr>
                    <w:top w:val="none" w:sz="0" w:space="0" w:color="auto"/>
                    <w:left w:val="none" w:sz="0" w:space="0" w:color="auto"/>
                    <w:bottom w:val="none" w:sz="0" w:space="0" w:color="auto"/>
                    <w:right w:val="none" w:sz="0" w:space="0" w:color="auto"/>
                  </w:divBdr>
                </w:div>
                <w:div w:id="1525708219">
                  <w:marLeft w:val="0"/>
                  <w:marRight w:val="0"/>
                  <w:marTop w:val="0"/>
                  <w:marBottom w:val="0"/>
                  <w:divBdr>
                    <w:top w:val="none" w:sz="0" w:space="0" w:color="auto"/>
                    <w:left w:val="none" w:sz="0" w:space="0" w:color="auto"/>
                    <w:bottom w:val="none" w:sz="0" w:space="0" w:color="auto"/>
                    <w:right w:val="none" w:sz="0" w:space="0" w:color="auto"/>
                  </w:divBdr>
                </w:div>
                <w:div w:id="1007755623">
                  <w:marLeft w:val="0"/>
                  <w:marRight w:val="0"/>
                  <w:marTop w:val="0"/>
                  <w:marBottom w:val="0"/>
                  <w:divBdr>
                    <w:top w:val="none" w:sz="0" w:space="0" w:color="auto"/>
                    <w:left w:val="none" w:sz="0" w:space="0" w:color="auto"/>
                    <w:bottom w:val="none" w:sz="0" w:space="0" w:color="auto"/>
                    <w:right w:val="none" w:sz="0" w:space="0" w:color="auto"/>
                  </w:divBdr>
                </w:div>
                <w:div w:id="1831870751">
                  <w:marLeft w:val="0"/>
                  <w:marRight w:val="0"/>
                  <w:marTop w:val="0"/>
                  <w:marBottom w:val="0"/>
                  <w:divBdr>
                    <w:top w:val="none" w:sz="0" w:space="0" w:color="auto"/>
                    <w:left w:val="none" w:sz="0" w:space="0" w:color="auto"/>
                    <w:bottom w:val="none" w:sz="0" w:space="0" w:color="auto"/>
                    <w:right w:val="none" w:sz="0" w:space="0" w:color="auto"/>
                  </w:divBdr>
                </w:div>
                <w:div w:id="900798591">
                  <w:marLeft w:val="0"/>
                  <w:marRight w:val="0"/>
                  <w:marTop w:val="0"/>
                  <w:marBottom w:val="0"/>
                  <w:divBdr>
                    <w:top w:val="none" w:sz="0" w:space="0" w:color="auto"/>
                    <w:left w:val="none" w:sz="0" w:space="0" w:color="auto"/>
                    <w:bottom w:val="none" w:sz="0" w:space="0" w:color="auto"/>
                    <w:right w:val="none" w:sz="0" w:space="0" w:color="auto"/>
                  </w:divBdr>
                </w:div>
                <w:div w:id="1268388150">
                  <w:marLeft w:val="0"/>
                  <w:marRight w:val="0"/>
                  <w:marTop w:val="0"/>
                  <w:marBottom w:val="0"/>
                  <w:divBdr>
                    <w:top w:val="none" w:sz="0" w:space="0" w:color="auto"/>
                    <w:left w:val="none" w:sz="0" w:space="0" w:color="auto"/>
                    <w:bottom w:val="none" w:sz="0" w:space="0" w:color="auto"/>
                    <w:right w:val="none" w:sz="0" w:space="0" w:color="auto"/>
                  </w:divBdr>
                </w:div>
                <w:div w:id="1283148856">
                  <w:marLeft w:val="0"/>
                  <w:marRight w:val="0"/>
                  <w:marTop w:val="0"/>
                  <w:marBottom w:val="0"/>
                  <w:divBdr>
                    <w:top w:val="none" w:sz="0" w:space="0" w:color="auto"/>
                    <w:left w:val="none" w:sz="0" w:space="0" w:color="auto"/>
                    <w:bottom w:val="none" w:sz="0" w:space="0" w:color="auto"/>
                    <w:right w:val="none" w:sz="0" w:space="0" w:color="auto"/>
                  </w:divBdr>
                </w:div>
                <w:div w:id="7623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467">
          <w:marLeft w:val="0"/>
          <w:marRight w:val="0"/>
          <w:marTop w:val="0"/>
          <w:marBottom w:val="0"/>
          <w:divBdr>
            <w:top w:val="none" w:sz="0" w:space="0" w:color="auto"/>
            <w:left w:val="none" w:sz="0" w:space="0" w:color="auto"/>
            <w:bottom w:val="none" w:sz="0" w:space="0" w:color="auto"/>
            <w:right w:val="none" w:sz="0" w:space="0" w:color="auto"/>
          </w:divBdr>
          <w:divsChild>
            <w:div w:id="699404458">
              <w:marLeft w:val="0"/>
              <w:marRight w:val="0"/>
              <w:marTop w:val="0"/>
              <w:marBottom w:val="0"/>
              <w:divBdr>
                <w:top w:val="none" w:sz="0" w:space="0" w:color="auto"/>
                <w:left w:val="none" w:sz="0" w:space="0" w:color="auto"/>
                <w:bottom w:val="none" w:sz="0" w:space="0" w:color="auto"/>
                <w:right w:val="none" w:sz="0" w:space="0" w:color="auto"/>
              </w:divBdr>
            </w:div>
            <w:div w:id="1694648348">
              <w:marLeft w:val="0"/>
              <w:marRight w:val="0"/>
              <w:marTop w:val="0"/>
              <w:marBottom w:val="0"/>
              <w:divBdr>
                <w:top w:val="none" w:sz="0" w:space="0" w:color="auto"/>
                <w:left w:val="none" w:sz="0" w:space="0" w:color="auto"/>
                <w:bottom w:val="none" w:sz="0" w:space="0" w:color="auto"/>
                <w:right w:val="none" w:sz="0" w:space="0" w:color="auto"/>
              </w:divBdr>
            </w:div>
            <w:div w:id="1728451494">
              <w:marLeft w:val="0"/>
              <w:marRight w:val="0"/>
              <w:marTop w:val="0"/>
              <w:marBottom w:val="0"/>
              <w:divBdr>
                <w:top w:val="none" w:sz="0" w:space="0" w:color="auto"/>
                <w:left w:val="none" w:sz="0" w:space="0" w:color="auto"/>
                <w:bottom w:val="none" w:sz="0" w:space="0" w:color="auto"/>
                <w:right w:val="none" w:sz="0" w:space="0" w:color="auto"/>
              </w:divBdr>
              <w:divsChild>
                <w:div w:id="153879116">
                  <w:marLeft w:val="0"/>
                  <w:marRight w:val="0"/>
                  <w:marTop w:val="0"/>
                  <w:marBottom w:val="0"/>
                  <w:divBdr>
                    <w:top w:val="none" w:sz="0" w:space="0" w:color="auto"/>
                    <w:left w:val="none" w:sz="0" w:space="0" w:color="auto"/>
                    <w:bottom w:val="none" w:sz="0" w:space="0" w:color="auto"/>
                    <w:right w:val="none" w:sz="0" w:space="0" w:color="auto"/>
                  </w:divBdr>
                </w:div>
                <w:div w:id="543981053">
                  <w:marLeft w:val="0"/>
                  <w:marRight w:val="0"/>
                  <w:marTop w:val="0"/>
                  <w:marBottom w:val="0"/>
                  <w:divBdr>
                    <w:top w:val="none" w:sz="0" w:space="0" w:color="auto"/>
                    <w:left w:val="none" w:sz="0" w:space="0" w:color="auto"/>
                    <w:bottom w:val="none" w:sz="0" w:space="0" w:color="auto"/>
                    <w:right w:val="none" w:sz="0" w:space="0" w:color="auto"/>
                  </w:divBdr>
                </w:div>
                <w:div w:id="1942833977">
                  <w:marLeft w:val="0"/>
                  <w:marRight w:val="0"/>
                  <w:marTop w:val="0"/>
                  <w:marBottom w:val="0"/>
                  <w:divBdr>
                    <w:top w:val="none" w:sz="0" w:space="0" w:color="auto"/>
                    <w:left w:val="none" w:sz="0" w:space="0" w:color="auto"/>
                    <w:bottom w:val="none" w:sz="0" w:space="0" w:color="auto"/>
                    <w:right w:val="none" w:sz="0" w:space="0" w:color="auto"/>
                  </w:divBdr>
                </w:div>
              </w:divsChild>
            </w:div>
            <w:div w:id="1496997795">
              <w:marLeft w:val="0"/>
              <w:marRight w:val="0"/>
              <w:marTop w:val="0"/>
              <w:marBottom w:val="0"/>
              <w:divBdr>
                <w:top w:val="none" w:sz="0" w:space="0" w:color="auto"/>
                <w:left w:val="none" w:sz="0" w:space="0" w:color="auto"/>
                <w:bottom w:val="none" w:sz="0" w:space="0" w:color="auto"/>
                <w:right w:val="none" w:sz="0" w:space="0" w:color="auto"/>
              </w:divBdr>
            </w:div>
            <w:div w:id="31850693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2633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786">
      <w:bodyDiv w:val="1"/>
      <w:marLeft w:val="0"/>
      <w:marRight w:val="0"/>
      <w:marTop w:val="0"/>
      <w:marBottom w:val="0"/>
      <w:divBdr>
        <w:top w:val="none" w:sz="0" w:space="0" w:color="auto"/>
        <w:left w:val="none" w:sz="0" w:space="0" w:color="auto"/>
        <w:bottom w:val="none" w:sz="0" w:space="0" w:color="auto"/>
        <w:right w:val="none" w:sz="0" w:space="0" w:color="auto"/>
      </w:divBdr>
      <w:divsChild>
        <w:div w:id="393164713">
          <w:marLeft w:val="0"/>
          <w:marRight w:val="0"/>
          <w:marTop w:val="0"/>
          <w:marBottom w:val="0"/>
          <w:divBdr>
            <w:top w:val="none" w:sz="0" w:space="0" w:color="auto"/>
            <w:left w:val="none" w:sz="0" w:space="0" w:color="auto"/>
            <w:bottom w:val="none" w:sz="0" w:space="0" w:color="auto"/>
            <w:right w:val="none" w:sz="0" w:space="0" w:color="auto"/>
          </w:divBdr>
        </w:div>
        <w:div w:id="1446388918">
          <w:marLeft w:val="0"/>
          <w:marRight w:val="0"/>
          <w:marTop w:val="0"/>
          <w:marBottom w:val="0"/>
          <w:divBdr>
            <w:top w:val="none" w:sz="0" w:space="0" w:color="auto"/>
            <w:left w:val="none" w:sz="0" w:space="0" w:color="auto"/>
            <w:bottom w:val="none" w:sz="0" w:space="0" w:color="auto"/>
            <w:right w:val="none" w:sz="0" w:space="0" w:color="auto"/>
          </w:divBdr>
        </w:div>
        <w:div w:id="1690521548">
          <w:marLeft w:val="0"/>
          <w:marRight w:val="0"/>
          <w:marTop w:val="0"/>
          <w:marBottom w:val="0"/>
          <w:divBdr>
            <w:top w:val="none" w:sz="0" w:space="0" w:color="auto"/>
            <w:left w:val="none" w:sz="0" w:space="0" w:color="auto"/>
            <w:bottom w:val="none" w:sz="0" w:space="0" w:color="auto"/>
            <w:right w:val="none" w:sz="0" w:space="0" w:color="auto"/>
          </w:divBdr>
        </w:div>
        <w:div w:id="1772700932">
          <w:marLeft w:val="0"/>
          <w:marRight w:val="0"/>
          <w:marTop w:val="0"/>
          <w:marBottom w:val="0"/>
          <w:divBdr>
            <w:top w:val="none" w:sz="0" w:space="0" w:color="auto"/>
            <w:left w:val="none" w:sz="0" w:space="0" w:color="auto"/>
            <w:bottom w:val="none" w:sz="0" w:space="0" w:color="auto"/>
            <w:right w:val="none" w:sz="0" w:space="0" w:color="auto"/>
          </w:divBdr>
        </w:div>
        <w:div w:id="1012950882">
          <w:marLeft w:val="0"/>
          <w:marRight w:val="0"/>
          <w:marTop w:val="0"/>
          <w:marBottom w:val="0"/>
          <w:divBdr>
            <w:top w:val="none" w:sz="0" w:space="0" w:color="auto"/>
            <w:left w:val="none" w:sz="0" w:space="0" w:color="auto"/>
            <w:bottom w:val="none" w:sz="0" w:space="0" w:color="auto"/>
            <w:right w:val="none" w:sz="0" w:space="0" w:color="auto"/>
          </w:divBdr>
        </w:div>
        <w:div w:id="1343240670">
          <w:marLeft w:val="0"/>
          <w:marRight w:val="0"/>
          <w:marTop w:val="0"/>
          <w:marBottom w:val="0"/>
          <w:divBdr>
            <w:top w:val="none" w:sz="0" w:space="0" w:color="auto"/>
            <w:left w:val="none" w:sz="0" w:space="0" w:color="auto"/>
            <w:bottom w:val="none" w:sz="0" w:space="0" w:color="auto"/>
            <w:right w:val="none" w:sz="0" w:space="0" w:color="auto"/>
          </w:divBdr>
        </w:div>
        <w:div w:id="227419808">
          <w:marLeft w:val="0"/>
          <w:marRight w:val="0"/>
          <w:marTop w:val="0"/>
          <w:marBottom w:val="0"/>
          <w:divBdr>
            <w:top w:val="none" w:sz="0" w:space="0" w:color="auto"/>
            <w:left w:val="none" w:sz="0" w:space="0" w:color="auto"/>
            <w:bottom w:val="none" w:sz="0" w:space="0" w:color="auto"/>
            <w:right w:val="none" w:sz="0" w:space="0" w:color="auto"/>
          </w:divBdr>
        </w:div>
        <w:div w:id="1801528725">
          <w:marLeft w:val="0"/>
          <w:marRight w:val="0"/>
          <w:marTop w:val="0"/>
          <w:marBottom w:val="0"/>
          <w:divBdr>
            <w:top w:val="none" w:sz="0" w:space="0" w:color="auto"/>
            <w:left w:val="none" w:sz="0" w:space="0" w:color="auto"/>
            <w:bottom w:val="none" w:sz="0" w:space="0" w:color="auto"/>
            <w:right w:val="none" w:sz="0" w:space="0" w:color="auto"/>
          </w:divBdr>
        </w:div>
        <w:div w:id="1278869512">
          <w:marLeft w:val="0"/>
          <w:marRight w:val="0"/>
          <w:marTop w:val="0"/>
          <w:marBottom w:val="0"/>
          <w:divBdr>
            <w:top w:val="none" w:sz="0" w:space="0" w:color="auto"/>
            <w:left w:val="none" w:sz="0" w:space="0" w:color="auto"/>
            <w:bottom w:val="none" w:sz="0" w:space="0" w:color="auto"/>
            <w:right w:val="none" w:sz="0" w:space="0" w:color="auto"/>
          </w:divBdr>
        </w:div>
        <w:div w:id="935404911">
          <w:marLeft w:val="0"/>
          <w:marRight w:val="0"/>
          <w:marTop w:val="0"/>
          <w:marBottom w:val="0"/>
          <w:divBdr>
            <w:top w:val="none" w:sz="0" w:space="0" w:color="auto"/>
            <w:left w:val="none" w:sz="0" w:space="0" w:color="auto"/>
            <w:bottom w:val="none" w:sz="0" w:space="0" w:color="auto"/>
            <w:right w:val="none" w:sz="0" w:space="0" w:color="auto"/>
          </w:divBdr>
        </w:div>
        <w:div w:id="670836975">
          <w:marLeft w:val="0"/>
          <w:marRight w:val="0"/>
          <w:marTop w:val="0"/>
          <w:marBottom w:val="0"/>
          <w:divBdr>
            <w:top w:val="none" w:sz="0" w:space="0" w:color="auto"/>
            <w:left w:val="none" w:sz="0" w:space="0" w:color="auto"/>
            <w:bottom w:val="none" w:sz="0" w:space="0" w:color="auto"/>
            <w:right w:val="none" w:sz="0" w:space="0" w:color="auto"/>
          </w:divBdr>
        </w:div>
        <w:div w:id="2060738983">
          <w:marLeft w:val="0"/>
          <w:marRight w:val="0"/>
          <w:marTop w:val="0"/>
          <w:marBottom w:val="0"/>
          <w:divBdr>
            <w:top w:val="none" w:sz="0" w:space="0" w:color="auto"/>
            <w:left w:val="none" w:sz="0" w:space="0" w:color="auto"/>
            <w:bottom w:val="none" w:sz="0" w:space="0" w:color="auto"/>
            <w:right w:val="none" w:sz="0" w:space="0" w:color="auto"/>
          </w:divBdr>
        </w:div>
        <w:div w:id="1717965180">
          <w:marLeft w:val="0"/>
          <w:marRight w:val="0"/>
          <w:marTop w:val="0"/>
          <w:marBottom w:val="0"/>
          <w:divBdr>
            <w:top w:val="none" w:sz="0" w:space="0" w:color="auto"/>
            <w:left w:val="none" w:sz="0" w:space="0" w:color="auto"/>
            <w:bottom w:val="none" w:sz="0" w:space="0" w:color="auto"/>
            <w:right w:val="none" w:sz="0" w:space="0" w:color="auto"/>
          </w:divBdr>
        </w:div>
        <w:div w:id="1172138862">
          <w:marLeft w:val="0"/>
          <w:marRight w:val="0"/>
          <w:marTop w:val="0"/>
          <w:marBottom w:val="0"/>
          <w:divBdr>
            <w:top w:val="none" w:sz="0" w:space="0" w:color="auto"/>
            <w:left w:val="none" w:sz="0" w:space="0" w:color="auto"/>
            <w:bottom w:val="none" w:sz="0" w:space="0" w:color="auto"/>
            <w:right w:val="none" w:sz="0" w:space="0" w:color="auto"/>
          </w:divBdr>
        </w:div>
        <w:div w:id="214706436">
          <w:marLeft w:val="0"/>
          <w:marRight w:val="0"/>
          <w:marTop w:val="0"/>
          <w:marBottom w:val="0"/>
          <w:divBdr>
            <w:top w:val="none" w:sz="0" w:space="0" w:color="auto"/>
            <w:left w:val="none" w:sz="0" w:space="0" w:color="auto"/>
            <w:bottom w:val="none" w:sz="0" w:space="0" w:color="auto"/>
            <w:right w:val="none" w:sz="0" w:space="0" w:color="auto"/>
          </w:divBdr>
        </w:div>
        <w:div w:id="73477686">
          <w:marLeft w:val="0"/>
          <w:marRight w:val="0"/>
          <w:marTop w:val="0"/>
          <w:marBottom w:val="0"/>
          <w:divBdr>
            <w:top w:val="none" w:sz="0" w:space="0" w:color="auto"/>
            <w:left w:val="none" w:sz="0" w:space="0" w:color="auto"/>
            <w:bottom w:val="none" w:sz="0" w:space="0" w:color="auto"/>
            <w:right w:val="none" w:sz="0" w:space="0" w:color="auto"/>
          </w:divBdr>
        </w:div>
        <w:div w:id="1713655548">
          <w:marLeft w:val="0"/>
          <w:marRight w:val="0"/>
          <w:marTop w:val="0"/>
          <w:marBottom w:val="0"/>
          <w:divBdr>
            <w:top w:val="none" w:sz="0" w:space="0" w:color="auto"/>
            <w:left w:val="none" w:sz="0" w:space="0" w:color="auto"/>
            <w:bottom w:val="none" w:sz="0" w:space="0" w:color="auto"/>
            <w:right w:val="none" w:sz="0" w:space="0" w:color="auto"/>
          </w:divBdr>
        </w:div>
        <w:div w:id="1068310821">
          <w:marLeft w:val="0"/>
          <w:marRight w:val="0"/>
          <w:marTop w:val="0"/>
          <w:marBottom w:val="0"/>
          <w:divBdr>
            <w:top w:val="none" w:sz="0" w:space="0" w:color="auto"/>
            <w:left w:val="none" w:sz="0" w:space="0" w:color="auto"/>
            <w:bottom w:val="none" w:sz="0" w:space="0" w:color="auto"/>
            <w:right w:val="none" w:sz="0" w:space="0" w:color="auto"/>
          </w:divBdr>
        </w:div>
        <w:div w:id="514731632">
          <w:marLeft w:val="0"/>
          <w:marRight w:val="0"/>
          <w:marTop w:val="0"/>
          <w:marBottom w:val="0"/>
          <w:divBdr>
            <w:top w:val="none" w:sz="0" w:space="0" w:color="auto"/>
            <w:left w:val="none" w:sz="0" w:space="0" w:color="auto"/>
            <w:bottom w:val="none" w:sz="0" w:space="0" w:color="auto"/>
            <w:right w:val="none" w:sz="0" w:space="0" w:color="auto"/>
          </w:divBdr>
        </w:div>
        <w:div w:id="583955192">
          <w:marLeft w:val="0"/>
          <w:marRight w:val="0"/>
          <w:marTop w:val="0"/>
          <w:marBottom w:val="0"/>
          <w:divBdr>
            <w:top w:val="none" w:sz="0" w:space="0" w:color="auto"/>
            <w:left w:val="none" w:sz="0" w:space="0" w:color="auto"/>
            <w:bottom w:val="none" w:sz="0" w:space="0" w:color="auto"/>
            <w:right w:val="none" w:sz="0" w:space="0" w:color="auto"/>
          </w:divBdr>
        </w:div>
        <w:div w:id="986781114">
          <w:marLeft w:val="0"/>
          <w:marRight w:val="0"/>
          <w:marTop w:val="0"/>
          <w:marBottom w:val="0"/>
          <w:divBdr>
            <w:top w:val="none" w:sz="0" w:space="0" w:color="auto"/>
            <w:left w:val="none" w:sz="0" w:space="0" w:color="auto"/>
            <w:bottom w:val="none" w:sz="0" w:space="0" w:color="auto"/>
            <w:right w:val="none" w:sz="0" w:space="0" w:color="auto"/>
          </w:divBdr>
        </w:div>
        <w:div w:id="2089769617">
          <w:marLeft w:val="0"/>
          <w:marRight w:val="0"/>
          <w:marTop w:val="0"/>
          <w:marBottom w:val="0"/>
          <w:divBdr>
            <w:top w:val="none" w:sz="0" w:space="0" w:color="auto"/>
            <w:left w:val="none" w:sz="0" w:space="0" w:color="auto"/>
            <w:bottom w:val="none" w:sz="0" w:space="0" w:color="auto"/>
            <w:right w:val="none" w:sz="0" w:space="0" w:color="auto"/>
          </w:divBdr>
        </w:div>
        <w:div w:id="272981517">
          <w:marLeft w:val="0"/>
          <w:marRight w:val="0"/>
          <w:marTop w:val="0"/>
          <w:marBottom w:val="0"/>
          <w:divBdr>
            <w:top w:val="none" w:sz="0" w:space="0" w:color="auto"/>
            <w:left w:val="none" w:sz="0" w:space="0" w:color="auto"/>
            <w:bottom w:val="none" w:sz="0" w:space="0" w:color="auto"/>
            <w:right w:val="none" w:sz="0" w:space="0" w:color="auto"/>
          </w:divBdr>
        </w:div>
        <w:div w:id="774834206">
          <w:marLeft w:val="0"/>
          <w:marRight w:val="0"/>
          <w:marTop w:val="0"/>
          <w:marBottom w:val="0"/>
          <w:divBdr>
            <w:top w:val="none" w:sz="0" w:space="0" w:color="auto"/>
            <w:left w:val="none" w:sz="0" w:space="0" w:color="auto"/>
            <w:bottom w:val="none" w:sz="0" w:space="0" w:color="auto"/>
            <w:right w:val="none" w:sz="0" w:space="0" w:color="auto"/>
          </w:divBdr>
        </w:div>
        <w:div w:id="1879580645">
          <w:marLeft w:val="0"/>
          <w:marRight w:val="0"/>
          <w:marTop w:val="0"/>
          <w:marBottom w:val="0"/>
          <w:divBdr>
            <w:top w:val="none" w:sz="0" w:space="0" w:color="auto"/>
            <w:left w:val="none" w:sz="0" w:space="0" w:color="auto"/>
            <w:bottom w:val="none" w:sz="0" w:space="0" w:color="auto"/>
            <w:right w:val="none" w:sz="0" w:space="0" w:color="auto"/>
          </w:divBdr>
        </w:div>
        <w:div w:id="777482482">
          <w:marLeft w:val="0"/>
          <w:marRight w:val="0"/>
          <w:marTop w:val="0"/>
          <w:marBottom w:val="0"/>
          <w:divBdr>
            <w:top w:val="none" w:sz="0" w:space="0" w:color="auto"/>
            <w:left w:val="none" w:sz="0" w:space="0" w:color="auto"/>
            <w:bottom w:val="none" w:sz="0" w:space="0" w:color="auto"/>
            <w:right w:val="none" w:sz="0" w:space="0" w:color="auto"/>
          </w:divBdr>
        </w:div>
        <w:div w:id="775518856">
          <w:marLeft w:val="0"/>
          <w:marRight w:val="0"/>
          <w:marTop w:val="0"/>
          <w:marBottom w:val="0"/>
          <w:divBdr>
            <w:top w:val="none" w:sz="0" w:space="0" w:color="auto"/>
            <w:left w:val="none" w:sz="0" w:space="0" w:color="auto"/>
            <w:bottom w:val="none" w:sz="0" w:space="0" w:color="auto"/>
            <w:right w:val="none" w:sz="0" w:space="0" w:color="auto"/>
          </w:divBdr>
        </w:div>
        <w:div w:id="1357536536">
          <w:marLeft w:val="0"/>
          <w:marRight w:val="0"/>
          <w:marTop w:val="0"/>
          <w:marBottom w:val="0"/>
          <w:divBdr>
            <w:top w:val="none" w:sz="0" w:space="0" w:color="auto"/>
            <w:left w:val="none" w:sz="0" w:space="0" w:color="auto"/>
            <w:bottom w:val="none" w:sz="0" w:space="0" w:color="auto"/>
            <w:right w:val="none" w:sz="0" w:space="0" w:color="auto"/>
          </w:divBdr>
        </w:div>
        <w:div w:id="1997031277">
          <w:marLeft w:val="0"/>
          <w:marRight w:val="0"/>
          <w:marTop w:val="0"/>
          <w:marBottom w:val="0"/>
          <w:divBdr>
            <w:top w:val="none" w:sz="0" w:space="0" w:color="auto"/>
            <w:left w:val="none" w:sz="0" w:space="0" w:color="auto"/>
            <w:bottom w:val="none" w:sz="0" w:space="0" w:color="auto"/>
            <w:right w:val="none" w:sz="0" w:space="0" w:color="auto"/>
          </w:divBdr>
        </w:div>
        <w:div w:id="1267422743">
          <w:marLeft w:val="0"/>
          <w:marRight w:val="0"/>
          <w:marTop w:val="0"/>
          <w:marBottom w:val="0"/>
          <w:divBdr>
            <w:top w:val="none" w:sz="0" w:space="0" w:color="auto"/>
            <w:left w:val="none" w:sz="0" w:space="0" w:color="auto"/>
            <w:bottom w:val="none" w:sz="0" w:space="0" w:color="auto"/>
            <w:right w:val="none" w:sz="0" w:space="0" w:color="auto"/>
          </w:divBdr>
        </w:div>
        <w:div w:id="1592541119">
          <w:marLeft w:val="0"/>
          <w:marRight w:val="0"/>
          <w:marTop w:val="0"/>
          <w:marBottom w:val="0"/>
          <w:divBdr>
            <w:top w:val="none" w:sz="0" w:space="0" w:color="auto"/>
            <w:left w:val="none" w:sz="0" w:space="0" w:color="auto"/>
            <w:bottom w:val="none" w:sz="0" w:space="0" w:color="auto"/>
            <w:right w:val="none" w:sz="0" w:space="0" w:color="auto"/>
          </w:divBdr>
        </w:div>
        <w:div w:id="567618381">
          <w:marLeft w:val="0"/>
          <w:marRight w:val="0"/>
          <w:marTop w:val="0"/>
          <w:marBottom w:val="0"/>
          <w:divBdr>
            <w:top w:val="none" w:sz="0" w:space="0" w:color="auto"/>
            <w:left w:val="none" w:sz="0" w:space="0" w:color="auto"/>
            <w:bottom w:val="none" w:sz="0" w:space="0" w:color="auto"/>
            <w:right w:val="none" w:sz="0" w:space="0" w:color="auto"/>
          </w:divBdr>
          <w:divsChild>
            <w:div w:id="208999624">
              <w:marLeft w:val="0"/>
              <w:marRight w:val="0"/>
              <w:marTop w:val="0"/>
              <w:marBottom w:val="0"/>
              <w:divBdr>
                <w:top w:val="none" w:sz="0" w:space="0" w:color="auto"/>
                <w:left w:val="none" w:sz="0" w:space="0" w:color="auto"/>
                <w:bottom w:val="none" w:sz="0" w:space="0" w:color="auto"/>
                <w:right w:val="none" w:sz="0" w:space="0" w:color="auto"/>
              </w:divBdr>
            </w:div>
            <w:div w:id="1348866352">
              <w:marLeft w:val="0"/>
              <w:marRight w:val="0"/>
              <w:marTop w:val="0"/>
              <w:marBottom w:val="0"/>
              <w:divBdr>
                <w:top w:val="none" w:sz="0" w:space="0" w:color="auto"/>
                <w:left w:val="none" w:sz="0" w:space="0" w:color="auto"/>
                <w:bottom w:val="none" w:sz="0" w:space="0" w:color="auto"/>
                <w:right w:val="none" w:sz="0" w:space="0" w:color="auto"/>
              </w:divBdr>
            </w:div>
            <w:div w:id="1807553171">
              <w:marLeft w:val="0"/>
              <w:marRight w:val="0"/>
              <w:marTop w:val="0"/>
              <w:marBottom w:val="0"/>
              <w:divBdr>
                <w:top w:val="none" w:sz="0" w:space="0" w:color="auto"/>
                <w:left w:val="none" w:sz="0" w:space="0" w:color="auto"/>
                <w:bottom w:val="none" w:sz="0" w:space="0" w:color="auto"/>
                <w:right w:val="none" w:sz="0" w:space="0" w:color="auto"/>
              </w:divBdr>
            </w:div>
          </w:divsChild>
        </w:div>
        <w:div w:id="1334452733">
          <w:marLeft w:val="0"/>
          <w:marRight w:val="0"/>
          <w:marTop w:val="0"/>
          <w:marBottom w:val="0"/>
          <w:divBdr>
            <w:top w:val="none" w:sz="0" w:space="0" w:color="auto"/>
            <w:left w:val="none" w:sz="0" w:space="0" w:color="auto"/>
            <w:bottom w:val="none" w:sz="0" w:space="0" w:color="auto"/>
            <w:right w:val="none" w:sz="0" w:space="0" w:color="auto"/>
          </w:divBdr>
        </w:div>
        <w:div w:id="2133861975">
          <w:marLeft w:val="0"/>
          <w:marRight w:val="0"/>
          <w:marTop w:val="0"/>
          <w:marBottom w:val="0"/>
          <w:divBdr>
            <w:top w:val="none" w:sz="0" w:space="0" w:color="auto"/>
            <w:left w:val="none" w:sz="0" w:space="0" w:color="auto"/>
            <w:bottom w:val="none" w:sz="0" w:space="0" w:color="auto"/>
            <w:right w:val="none" w:sz="0" w:space="0" w:color="auto"/>
          </w:divBdr>
        </w:div>
        <w:div w:id="1667247732">
          <w:marLeft w:val="0"/>
          <w:marRight w:val="0"/>
          <w:marTop w:val="0"/>
          <w:marBottom w:val="0"/>
          <w:divBdr>
            <w:top w:val="none" w:sz="0" w:space="0" w:color="auto"/>
            <w:left w:val="none" w:sz="0" w:space="0" w:color="auto"/>
            <w:bottom w:val="none" w:sz="0" w:space="0" w:color="auto"/>
            <w:right w:val="none" w:sz="0" w:space="0" w:color="auto"/>
          </w:divBdr>
        </w:div>
        <w:div w:id="613247417">
          <w:marLeft w:val="0"/>
          <w:marRight w:val="0"/>
          <w:marTop w:val="0"/>
          <w:marBottom w:val="0"/>
          <w:divBdr>
            <w:top w:val="none" w:sz="0" w:space="0" w:color="auto"/>
            <w:left w:val="none" w:sz="0" w:space="0" w:color="auto"/>
            <w:bottom w:val="none" w:sz="0" w:space="0" w:color="auto"/>
            <w:right w:val="none" w:sz="0" w:space="0" w:color="auto"/>
          </w:divBdr>
        </w:div>
        <w:div w:id="368453209">
          <w:marLeft w:val="0"/>
          <w:marRight w:val="0"/>
          <w:marTop w:val="0"/>
          <w:marBottom w:val="0"/>
          <w:divBdr>
            <w:top w:val="none" w:sz="0" w:space="0" w:color="auto"/>
            <w:left w:val="none" w:sz="0" w:space="0" w:color="auto"/>
            <w:bottom w:val="none" w:sz="0" w:space="0" w:color="auto"/>
            <w:right w:val="none" w:sz="0" w:space="0" w:color="auto"/>
          </w:divBdr>
        </w:div>
        <w:div w:id="688532905">
          <w:marLeft w:val="0"/>
          <w:marRight w:val="0"/>
          <w:marTop w:val="0"/>
          <w:marBottom w:val="0"/>
          <w:divBdr>
            <w:top w:val="none" w:sz="0" w:space="0" w:color="auto"/>
            <w:left w:val="none" w:sz="0" w:space="0" w:color="auto"/>
            <w:bottom w:val="none" w:sz="0" w:space="0" w:color="auto"/>
            <w:right w:val="none" w:sz="0" w:space="0" w:color="auto"/>
          </w:divBdr>
        </w:div>
        <w:div w:id="1190606042">
          <w:marLeft w:val="0"/>
          <w:marRight w:val="0"/>
          <w:marTop w:val="0"/>
          <w:marBottom w:val="0"/>
          <w:divBdr>
            <w:top w:val="none" w:sz="0" w:space="0" w:color="auto"/>
            <w:left w:val="none" w:sz="0" w:space="0" w:color="auto"/>
            <w:bottom w:val="none" w:sz="0" w:space="0" w:color="auto"/>
            <w:right w:val="none" w:sz="0" w:space="0" w:color="auto"/>
          </w:divBdr>
        </w:div>
        <w:div w:id="456148943">
          <w:marLeft w:val="0"/>
          <w:marRight w:val="0"/>
          <w:marTop w:val="0"/>
          <w:marBottom w:val="0"/>
          <w:divBdr>
            <w:top w:val="none" w:sz="0" w:space="0" w:color="auto"/>
            <w:left w:val="none" w:sz="0" w:space="0" w:color="auto"/>
            <w:bottom w:val="none" w:sz="0" w:space="0" w:color="auto"/>
            <w:right w:val="none" w:sz="0" w:space="0" w:color="auto"/>
          </w:divBdr>
        </w:div>
        <w:div w:id="1529562281">
          <w:marLeft w:val="0"/>
          <w:marRight w:val="0"/>
          <w:marTop w:val="0"/>
          <w:marBottom w:val="0"/>
          <w:divBdr>
            <w:top w:val="none" w:sz="0" w:space="0" w:color="auto"/>
            <w:left w:val="none" w:sz="0" w:space="0" w:color="auto"/>
            <w:bottom w:val="none" w:sz="0" w:space="0" w:color="auto"/>
            <w:right w:val="none" w:sz="0" w:space="0" w:color="auto"/>
          </w:divBdr>
        </w:div>
        <w:div w:id="379329614">
          <w:marLeft w:val="0"/>
          <w:marRight w:val="0"/>
          <w:marTop w:val="0"/>
          <w:marBottom w:val="0"/>
          <w:divBdr>
            <w:top w:val="none" w:sz="0" w:space="0" w:color="auto"/>
            <w:left w:val="none" w:sz="0" w:space="0" w:color="auto"/>
            <w:bottom w:val="none" w:sz="0" w:space="0" w:color="auto"/>
            <w:right w:val="none" w:sz="0" w:space="0" w:color="auto"/>
          </w:divBdr>
        </w:div>
        <w:div w:id="166748493">
          <w:marLeft w:val="0"/>
          <w:marRight w:val="0"/>
          <w:marTop w:val="0"/>
          <w:marBottom w:val="0"/>
          <w:divBdr>
            <w:top w:val="none" w:sz="0" w:space="0" w:color="auto"/>
            <w:left w:val="none" w:sz="0" w:space="0" w:color="auto"/>
            <w:bottom w:val="none" w:sz="0" w:space="0" w:color="auto"/>
            <w:right w:val="none" w:sz="0" w:space="0" w:color="auto"/>
          </w:divBdr>
          <w:divsChild>
            <w:div w:id="1727994059">
              <w:marLeft w:val="0"/>
              <w:marRight w:val="0"/>
              <w:marTop w:val="0"/>
              <w:marBottom w:val="0"/>
              <w:divBdr>
                <w:top w:val="none" w:sz="0" w:space="0" w:color="auto"/>
                <w:left w:val="none" w:sz="0" w:space="0" w:color="auto"/>
                <w:bottom w:val="none" w:sz="0" w:space="0" w:color="auto"/>
                <w:right w:val="none" w:sz="0" w:space="0" w:color="auto"/>
              </w:divBdr>
            </w:div>
            <w:div w:id="937712797">
              <w:marLeft w:val="0"/>
              <w:marRight w:val="0"/>
              <w:marTop w:val="0"/>
              <w:marBottom w:val="0"/>
              <w:divBdr>
                <w:top w:val="none" w:sz="0" w:space="0" w:color="auto"/>
                <w:left w:val="none" w:sz="0" w:space="0" w:color="auto"/>
                <w:bottom w:val="none" w:sz="0" w:space="0" w:color="auto"/>
                <w:right w:val="none" w:sz="0" w:space="0" w:color="auto"/>
              </w:divBdr>
            </w:div>
            <w:div w:id="385646137">
              <w:marLeft w:val="0"/>
              <w:marRight w:val="0"/>
              <w:marTop w:val="0"/>
              <w:marBottom w:val="0"/>
              <w:divBdr>
                <w:top w:val="none" w:sz="0" w:space="0" w:color="auto"/>
                <w:left w:val="none" w:sz="0" w:space="0" w:color="auto"/>
                <w:bottom w:val="none" w:sz="0" w:space="0" w:color="auto"/>
                <w:right w:val="none" w:sz="0" w:space="0" w:color="auto"/>
              </w:divBdr>
              <w:divsChild>
                <w:div w:id="348798003">
                  <w:marLeft w:val="0"/>
                  <w:marRight w:val="0"/>
                  <w:marTop w:val="0"/>
                  <w:marBottom w:val="0"/>
                  <w:divBdr>
                    <w:top w:val="none" w:sz="0" w:space="0" w:color="auto"/>
                    <w:left w:val="none" w:sz="0" w:space="0" w:color="auto"/>
                    <w:bottom w:val="none" w:sz="0" w:space="0" w:color="auto"/>
                    <w:right w:val="none" w:sz="0" w:space="0" w:color="auto"/>
                  </w:divBdr>
                </w:div>
                <w:div w:id="24141074">
                  <w:marLeft w:val="0"/>
                  <w:marRight w:val="0"/>
                  <w:marTop w:val="0"/>
                  <w:marBottom w:val="0"/>
                  <w:divBdr>
                    <w:top w:val="none" w:sz="0" w:space="0" w:color="auto"/>
                    <w:left w:val="none" w:sz="0" w:space="0" w:color="auto"/>
                    <w:bottom w:val="none" w:sz="0" w:space="0" w:color="auto"/>
                    <w:right w:val="none" w:sz="0" w:space="0" w:color="auto"/>
                  </w:divBdr>
                </w:div>
                <w:div w:id="232279757">
                  <w:marLeft w:val="0"/>
                  <w:marRight w:val="0"/>
                  <w:marTop w:val="0"/>
                  <w:marBottom w:val="0"/>
                  <w:divBdr>
                    <w:top w:val="none" w:sz="0" w:space="0" w:color="auto"/>
                    <w:left w:val="none" w:sz="0" w:space="0" w:color="auto"/>
                    <w:bottom w:val="none" w:sz="0" w:space="0" w:color="auto"/>
                    <w:right w:val="none" w:sz="0" w:space="0" w:color="auto"/>
                  </w:divBdr>
                </w:div>
                <w:div w:id="946811291">
                  <w:marLeft w:val="0"/>
                  <w:marRight w:val="0"/>
                  <w:marTop w:val="0"/>
                  <w:marBottom w:val="0"/>
                  <w:divBdr>
                    <w:top w:val="none" w:sz="0" w:space="0" w:color="auto"/>
                    <w:left w:val="none" w:sz="0" w:space="0" w:color="auto"/>
                    <w:bottom w:val="none" w:sz="0" w:space="0" w:color="auto"/>
                    <w:right w:val="none" w:sz="0" w:space="0" w:color="auto"/>
                  </w:divBdr>
                </w:div>
                <w:div w:id="475804068">
                  <w:marLeft w:val="0"/>
                  <w:marRight w:val="0"/>
                  <w:marTop w:val="0"/>
                  <w:marBottom w:val="0"/>
                  <w:divBdr>
                    <w:top w:val="none" w:sz="0" w:space="0" w:color="auto"/>
                    <w:left w:val="none" w:sz="0" w:space="0" w:color="auto"/>
                    <w:bottom w:val="none" w:sz="0" w:space="0" w:color="auto"/>
                    <w:right w:val="none" w:sz="0" w:space="0" w:color="auto"/>
                  </w:divBdr>
                </w:div>
                <w:div w:id="1832405914">
                  <w:marLeft w:val="0"/>
                  <w:marRight w:val="0"/>
                  <w:marTop w:val="0"/>
                  <w:marBottom w:val="0"/>
                  <w:divBdr>
                    <w:top w:val="none" w:sz="0" w:space="0" w:color="auto"/>
                    <w:left w:val="none" w:sz="0" w:space="0" w:color="auto"/>
                    <w:bottom w:val="none" w:sz="0" w:space="0" w:color="auto"/>
                    <w:right w:val="none" w:sz="0" w:space="0" w:color="auto"/>
                  </w:divBdr>
                </w:div>
                <w:div w:id="1607735767">
                  <w:marLeft w:val="0"/>
                  <w:marRight w:val="0"/>
                  <w:marTop w:val="0"/>
                  <w:marBottom w:val="0"/>
                  <w:divBdr>
                    <w:top w:val="none" w:sz="0" w:space="0" w:color="auto"/>
                    <w:left w:val="none" w:sz="0" w:space="0" w:color="auto"/>
                    <w:bottom w:val="none" w:sz="0" w:space="0" w:color="auto"/>
                    <w:right w:val="none" w:sz="0" w:space="0" w:color="auto"/>
                  </w:divBdr>
                </w:div>
                <w:div w:id="1801217902">
                  <w:marLeft w:val="0"/>
                  <w:marRight w:val="0"/>
                  <w:marTop w:val="0"/>
                  <w:marBottom w:val="0"/>
                  <w:divBdr>
                    <w:top w:val="none" w:sz="0" w:space="0" w:color="auto"/>
                    <w:left w:val="none" w:sz="0" w:space="0" w:color="auto"/>
                    <w:bottom w:val="none" w:sz="0" w:space="0" w:color="auto"/>
                    <w:right w:val="none" w:sz="0" w:space="0" w:color="auto"/>
                  </w:divBdr>
                </w:div>
                <w:div w:id="14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79">
          <w:marLeft w:val="0"/>
          <w:marRight w:val="0"/>
          <w:marTop w:val="0"/>
          <w:marBottom w:val="0"/>
          <w:divBdr>
            <w:top w:val="none" w:sz="0" w:space="0" w:color="auto"/>
            <w:left w:val="none" w:sz="0" w:space="0" w:color="auto"/>
            <w:bottom w:val="none" w:sz="0" w:space="0" w:color="auto"/>
            <w:right w:val="none" w:sz="0" w:space="0" w:color="auto"/>
          </w:divBdr>
          <w:divsChild>
            <w:div w:id="2043896720">
              <w:marLeft w:val="0"/>
              <w:marRight w:val="0"/>
              <w:marTop w:val="0"/>
              <w:marBottom w:val="0"/>
              <w:divBdr>
                <w:top w:val="none" w:sz="0" w:space="0" w:color="auto"/>
                <w:left w:val="none" w:sz="0" w:space="0" w:color="auto"/>
                <w:bottom w:val="none" w:sz="0" w:space="0" w:color="auto"/>
                <w:right w:val="none" w:sz="0" w:space="0" w:color="auto"/>
              </w:divBdr>
            </w:div>
            <w:div w:id="881862830">
              <w:marLeft w:val="0"/>
              <w:marRight w:val="0"/>
              <w:marTop w:val="0"/>
              <w:marBottom w:val="0"/>
              <w:divBdr>
                <w:top w:val="none" w:sz="0" w:space="0" w:color="auto"/>
                <w:left w:val="none" w:sz="0" w:space="0" w:color="auto"/>
                <w:bottom w:val="none" w:sz="0" w:space="0" w:color="auto"/>
                <w:right w:val="none" w:sz="0" w:space="0" w:color="auto"/>
              </w:divBdr>
            </w:div>
            <w:div w:id="561520814">
              <w:marLeft w:val="0"/>
              <w:marRight w:val="0"/>
              <w:marTop w:val="0"/>
              <w:marBottom w:val="0"/>
              <w:divBdr>
                <w:top w:val="none" w:sz="0" w:space="0" w:color="auto"/>
                <w:left w:val="none" w:sz="0" w:space="0" w:color="auto"/>
                <w:bottom w:val="none" w:sz="0" w:space="0" w:color="auto"/>
                <w:right w:val="none" w:sz="0" w:space="0" w:color="auto"/>
              </w:divBdr>
              <w:divsChild>
                <w:div w:id="852959006">
                  <w:marLeft w:val="0"/>
                  <w:marRight w:val="0"/>
                  <w:marTop w:val="0"/>
                  <w:marBottom w:val="0"/>
                  <w:divBdr>
                    <w:top w:val="none" w:sz="0" w:space="0" w:color="auto"/>
                    <w:left w:val="none" w:sz="0" w:space="0" w:color="auto"/>
                    <w:bottom w:val="none" w:sz="0" w:space="0" w:color="auto"/>
                    <w:right w:val="none" w:sz="0" w:space="0" w:color="auto"/>
                  </w:divBdr>
                </w:div>
                <w:div w:id="1595940083">
                  <w:marLeft w:val="0"/>
                  <w:marRight w:val="0"/>
                  <w:marTop w:val="0"/>
                  <w:marBottom w:val="0"/>
                  <w:divBdr>
                    <w:top w:val="none" w:sz="0" w:space="0" w:color="auto"/>
                    <w:left w:val="none" w:sz="0" w:space="0" w:color="auto"/>
                    <w:bottom w:val="none" w:sz="0" w:space="0" w:color="auto"/>
                    <w:right w:val="none" w:sz="0" w:space="0" w:color="auto"/>
                  </w:divBdr>
                </w:div>
                <w:div w:id="619460656">
                  <w:marLeft w:val="0"/>
                  <w:marRight w:val="0"/>
                  <w:marTop w:val="0"/>
                  <w:marBottom w:val="0"/>
                  <w:divBdr>
                    <w:top w:val="none" w:sz="0" w:space="0" w:color="auto"/>
                    <w:left w:val="none" w:sz="0" w:space="0" w:color="auto"/>
                    <w:bottom w:val="none" w:sz="0" w:space="0" w:color="auto"/>
                    <w:right w:val="none" w:sz="0" w:space="0" w:color="auto"/>
                  </w:divBdr>
                </w:div>
              </w:divsChild>
            </w:div>
            <w:div w:id="972442207">
              <w:marLeft w:val="0"/>
              <w:marRight w:val="0"/>
              <w:marTop w:val="0"/>
              <w:marBottom w:val="0"/>
              <w:divBdr>
                <w:top w:val="none" w:sz="0" w:space="0" w:color="auto"/>
                <w:left w:val="none" w:sz="0" w:space="0" w:color="auto"/>
                <w:bottom w:val="none" w:sz="0" w:space="0" w:color="auto"/>
                <w:right w:val="none" w:sz="0" w:space="0" w:color="auto"/>
              </w:divBdr>
            </w:div>
            <w:div w:id="1163854004">
              <w:marLeft w:val="0"/>
              <w:marRight w:val="0"/>
              <w:marTop w:val="0"/>
              <w:marBottom w:val="0"/>
              <w:divBdr>
                <w:top w:val="none" w:sz="0" w:space="0" w:color="auto"/>
                <w:left w:val="none" w:sz="0" w:space="0" w:color="auto"/>
                <w:bottom w:val="none" w:sz="0" w:space="0" w:color="auto"/>
                <w:right w:val="none" w:sz="0" w:space="0" w:color="auto"/>
              </w:divBdr>
            </w:div>
            <w:div w:id="81024403">
              <w:marLeft w:val="0"/>
              <w:marRight w:val="0"/>
              <w:marTop w:val="0"/>
              <w:marBottom w:val="0"/>
              <w:divBdr>
                <w:top w:val="none" w:sz="0" w:space="0" w:color="auto"/>
                <w:left w:val="none" w:sz="0" w:space="0" w:color="auto"/>
                <w:bottom w:val="none" w:sz="0" w:space="0" w:color="auto"/>
                <w:right w:val="none" w:sz="0" w:space="0" w:color="auto"/>
              </w:divBdr>
            </w:div>
            <w:div w:id="2107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general.gov.co/" TargetMode="External"/><Relationship Id="rId4" Type="http://schemas.microsoft.com/office/2007/relationships/stylesWithEffects" Target="stylesWithEffects.xml"/><Relationship Id="rId9" Type="http://schemas.openxmlformats.org/officeDocument/2006/relationships/hyperlink" Target="http://www.serviciocivil.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86B4-A830-422C-B6C0-060EDAAA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4041</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CONVOCATORIAA ENCARGOS EN LOS EMPLEOS TEMPORALES A CREARSE EN LA SECRETARIA DISTRITAL DE PLANEACIÓN</vt:lpstr>
    </vt:vector>
  </TitlesOfParts>
  <Company>Microsoft</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CONVOCATORIAA ENCARGOS EN LOS EMPLEOS TEMPORALES A CREARSE EN LA SECRETARIA DISTRITAL DE PLANEACIÓN</dc:title>
  <dc:creator>Julio Adolfo Salamanca Parra</dc:creator>
  <cp:lastModifiedBy>raalvarez</cp:lastModifiedBy>
  <cp:revision>33</cp:revision>
  <cp:lastPrinted>2017-06-23T16:32:00Z</cp:lastPrinted>
  <dcterms:created xsi:type="dcterms:W3CDTF">2017-05-09T16:44:00Z</dcterms:created>
  <dcterms:modified xsi:type="dcterms:W3CDTF">2017-06-23T16:32:00Z</dcterms:modified>
</cp:coreProperties>
</file>